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4EE" w:rsidRPr="00EE2EEE" w:rsidRDefault="00F364EE" w:rsidP="00C74753">
      <w:pPr>
        <w:pStyle w:val="1"/>
        <w:spacing w:line="360" w:lineRule="auto"/>
        <w:rPr>
          <w:b/>
          <w:sz w:val="32"/>
          <w:szCs w:val="32"/>
          <w:lang w:val="en-US"/>
        </w:rPr>
      </w:pPr>
      <w:r w:rsidRPr="00EE2EEE">
        <w:rPr>
          <w:b/>
          <w:sz w:val="32"/>
          <w:szCs w:val="32"/>
        </w:rPr>
        <w:t>TÜRKMEN</w:t>
      </w:r>
      <w:r w:rsidRPr="00EE2EEE">
        <w:rPr>
          <w:b/>
          <w:sz w:val="32"/>
          <w:szCs w:val="32"/>
          <w:lang w:val="tk-TM"/>
        </w:rPr>
        <w:t>ISTANYŇ  INŽENER-TEHNIKI  WE  ULAG KOMMUNIKASIÝALARY  INSTITUTY</w:t>
      </w:r>
    </w:p>
    <w:p w:rsidR="00F364EE" w:rsidRPr="00EE2EEE" w:rsidRDefault="00F364EE" w:rsidP="00F364EE">
      <w:pPr>
        <w:jc w:val="center"/>
        <w:rPr>
          <w:b/>
          <w:sz w:val="32"/>
          <w:szCs w:val="32"/>
        </w:rPr>
      </w:pPr>
    </w:p>
    <w:p w:rsidR="00F364EE" w:rsidRPr="00EE2EEE" w:rsidRDefault="00F364EE" w:rsidP="00F364EE">
      <w:pPr>
        <w:jc w:val="center"/>
        <w:rPr>
          <w:b/>
          <w:sz w:val="32"/>
          <w:szCs w:val="32"/>
        </w:rPr>
      </w:pPr>
    </w:p>
    <w:p w:rsidR="00F364EE" w:rsidRPr="00EE2EEE" w:rsidRDefault="00F364EE" w:rsidP="00F364EE">
      <w:pPr>
        <w:jc w:val="center"/>
        <w:rPr>
          <w:b/>
          <w:sz w:val="32"/>
          <w:szCs w:val="32"/>
        </w:rPr>
      </w:pPr>
    </w:p>
    <w:p w:rsidR="00F364EE" w:rsidRPr="00EE2EEE" w:rsidRDefault="00F364EE" w:rsidP="00F364EE">
      <w:pPr>
        <w:jc w:val="center"/>
        <w:rPr>
          <w:b/>
          <w:sz w:val="32"/>
          <w:szCs w:val="32"/>
        </w:rPr>
      </w:pPr>
    </w:p>
    <w:p w:rsidR="00F364EE" w:rsidRPr="00EE2EEE" w:rsidRDefault="00F364EE" w:rsidP="00F364EE">
      <w:pPr>
        <w:jc w:val="center"/>
        <w:rPr>
          <w:b/>
          <w:sz w:val="32"/>
          <w:szCs w:val="32"/>
        </w:rPr>
      </w:pPr>
    </w:p>
    <w:p w:rsidR="00F364EE" w:rsidRPr="00EE2EEE" w:rsidRDefault="00F364EE" w:rsidP="00F364EE">
      <w:pPr>
        <w:pStyle w:val="2"/>
        <w:ind w:left="150" w:hanging="150"/>
        <w:rPr>
          <w:szCs w:val="32"/>
        </w:rPr>
      </w:pPr>
      <w:r w:rsidRPr="00EE2EEE">
        <w:rPr>
          <w:b/>
          <w:szCs w:val="32"/>
          <w:lang w:val="tk-TM"/>
        </w:rPr>
        <w:t xml:space="preserve">Mehanika-tehnologik </w:t>
      </w:r>
      <w:r w:rsidRPr="00EE2EEE">
        <w:rPr>
          <w:szCs w:val="32"/>
        </w:rPr>
        <w:t>fakulteti</w:t>
      </w:r>
    </w:p>
    <w:p w:rsidR="00F364EE" w:rsidRPr="00EE2EEE" w:rsidRDefault="00F364EE" w:rsidP="00F364EE">
      <w:pPr>
        <w:pStyle w:val="2"/>
        <w:ind w:left="150" w:hanging="150"/>
        <w:rPr>
          <w:szCs w:val="32"/>
        </w:rPr>
      </w:pPr>
    </w:p>
    <w:p w:rsidR="00F364EE" w:rsidRPr="00EE2EEE" w:rsidRDefault="00F364EE" w:rsidP="00F364EE">
      <w:pPr>
        <w:pStyle w:val="2"/>
        <w:ind w:left="150" w:hanging="150"/>
        <w:outlineLvl w:val="0"/>
        <w:rPr>
          <w:szCs w:val="32"/>
          <w:lang w:val="tk-TM"/>
        </w:rPr>
      </w:pPr>
      <w:r w:rsidRPr="00EE2EEE">
        <w:rPr>
          <w:b/>
          <w:szCs w:val="32"/>
          <w:lang w:val="tk-TM"/>
        </w:rPr>
        <w:t>Elektrik üpjünçiligi we elektromehanika</w:t>
      </w:r>
      <w:r w:rsidRPr="00EE2EEE">
        <w:rPr>
          <w:szCs w:val="32"/>
          <w:lang w:val="tk-TM"/>
        </w:rPr>
        <w:t xml:space="preserve"> </w:t>
      </w:r>
      <w:r w:rsidRPr="00EE2EEE">
        <w:rPr>
          <w:szCs w:val="32"/>
        </w:rPr>
        <w:t>kafedrasy</w:t>
      </w:r>
    </w:p>
    <w:p w:rsidR="00F364EE" w:rsidRPr="00EE2EEE" w:rsidRDefault="00F364EE" w:rsidP="00F364EE">
      <w:pPr>
        <w:jc w:val="center"/>
        <w:rPr>
          <w:b/>
          <w:sz w:val="32"/>
          <w:szCs w:val="32"/>
        </w:rPr>
      </w:pPr>
    </w:p>
    <w:p w:rsidR="00F364EE" w:rsidRPr="00EE2EEE" w:rsidRDefault="00F364EE" w:rsidP="00F364EE">
      <w:pPr>
        <w:pStyle w:val="2"/>
        <w:tabs>
          <w:tab w:val="left" w:pos="1845"/>
          <w:tab w:val="center" w:pos="4752"/>
        </w:tabs>
        <w:ind w:left="150"/>
        <w:jc w:val="center"/>
        <w:outlineLvl w:val="0"/>
        <w:rPr>
          <w:szCs w:val="32"/>
        </w:rPr>
      </w:pPr>
      <w:r w:rsidRPr="00EE2EEE">
        <w:rPr>
          <w:b/>
          <w:szCs w:val="32"/>
          <w:lang w:val="tk-TM"/>
        </w:rPr>
        <w:t>Elektrik üpjünçiligi</w:t>
      </w:r>
      <w:r w:rsidRPr="00EE2EEE">
        <w:rPr>
          <w:szCs w:val="32"/>
        </w:rPr>
        <w:t xml:space="preserve"> hünar</w:t>
      </w:r>
      <w:r w:rsidRPr="00EE2EEE">
        <w:rPr>
          <w:szCs w:val="32"/>
          <w:lang w:val="tk-TM"/>
        </w:rPr>
        <w:t>i</w:t>
      </w:r>
      <w:r w:rsidRPr="00EE2EEE">
        <w:rPr>
          <w:szCs w:val="32"/>
        </w:rPr>
        <w:t xml:space="preserve"> üçin</w:t>
      </w:r>
    </w:p>
    <w:p w:rsidR="00F364EE" w:rsidRPr="00EE2EEE" w:rsidRDefault="00F364EE" w:rsidP="00F364EE">
      <w:pPr>
        <w:pStyle w:val="2"/>
        <w:tabs>
          <w:tab w:val="left" w:pos="1845"/>
          <w:tab w:val="center" w:pos="4752"/>
        </w:tabs>
        <w:ind w:left="150"/>
        <w:jc w:val="center"/>
        <w:outlineLvl w:val="0"/>
        <w:rPr>
          <w:szCs w:val="32"/>
        </w:rPr>
      </w:pPr>
      <w:r w:rsidRPr="00EE2EEE">
        <w:rPr>
          <w:b/>
          <w:szCs w:val="32"/>
          <w:lang w:val="tk-TM"/>
        </w:rPr>
        <w:t>“</w:t>
      </w:r>
      <w:r w:rsidRPr="00EE2EEE">
        <w:rPr>
          <w:rFonts w:eastAsia="Calibri"/>
          <w:b/>
          <w:bCs/>
          <w:szCs w:val="32"/>
          <w:lang w:val="tk-TM" w:eastAsia="tk-TM"/>
        </w:rPr>
        <w:t>Elektrik enjamlaryň gurnalyşy we ulanylyşy”</w:t>
      </w:r>
      <w:r w:rsidRPr="00EE2EEE">
        <w:rPr>
          <w:szCs w:val="32"/>
        </w:rPr>
        <w:t xml:space="preserve"> dersi boýunça umumy</w:t>
      </w:r>
      <w:r w:rsidRPr="00EE2EEE">
        <w:rPr>
          <w:szCs w:val="32"/>
          <w:lang w:val="tk-TM"/>
        </w:rPr>
        <w:t xml:space="preserve"> okuw sapaklaryň ýazgylary</w:t>
      </w:r>
    </w:p>
    <w:p w:rsidR="00F364EE" w:rsidRPr="00EE2EEE" w:rsidRDefault="00F364EE" w:rsidP="00F364EE">
      <w:pP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Default="00F364EE" w:rsidP="00F364EE">
      <w:pPr>
        <w:jc w:val="center"/>
        <w:rPr>
          <w:b/>
          <w:sz w:val="32"/>
          <w:szCs w:val="32"/>
          <w:lang w:val="cs-CZ"/>
        </w:rPr>
      </w:pPr>
    </w:p>
    <w:p w:rsidR="00CC11C3" w:rsidRDefault="00CC11C3" w:rsidP="00F364EE">
      <w:pPr>
        <w:jc w:val="center"/>
        <w:rPr>
          <w:b/>
          <w:sz w:val="32"/>
          <w:szCs w:val="32"/>
          <w:lang w:val="cs-CZ"/>
        </w:rPr>
      </w:pPr>
    </w:p>
    <w:p w:rsidR="00CC11C3" w:rsidRPr="00EE2EEE" w:rsidRDefault="00CC11C3"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right"/>
        <w:rPr>
          <w:b/>
          <w:sz w:val="32"/>
          <w:szCs w:val="32"/>
          <w:lang w:val="cs-CZ"/>
        </w:rPr>
      </w:pPr>
      <w:r w:rsidRPr="00EE2EEE">
        <w:rPr>
          <w:b/>
          <w:sz w:val="32"/>
          <w:szCs w:val="32"/>
          <w:lang w:val="cs-CZ"/>
        </w:rPr>
        <w:t>Taýýarlan :  D.Baýramow</w:t>
      </w: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Default="00F364EE" w:rsidP="00F364EE">
      <w:pPr>
        <w:jc w:val="center"/>
        <w:rPr>
          <w:b/>
          <w:sz w:val="32"/>
          <w:szCs w:val="32"/>
          <w:lang w:val="cs-CZ"/>
        </w:rPr>
      </w:pPr>
    </w:p>
    <w:p w:rsidR="00CC11C3" w:rsidRDefault="00CC11C3" w:rsidP="00F364EE">
      <w:pPr>
        <w:jc w:val="center"/>
        <w:rPr>
          <w:b/>
          <w:sz w:val="32"/>
          <w:szCs w:val="32"/>
          <w:lang w:val="cs-CZ"/>
        </w:rPr>
      </w:pPr>
    </w:p>
    <w:p w:rsidR="00CC11C3" w:rsidRPr="00EE2EEE" w:rsidRDefault="00CC11C3"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p>
    <w:p w:rsidR="00F364EE" w:rsidRPr="00EE2EEE" w:rsidRDefault="00F364EE" w:rsidP="00F364EE">
      <w:pPr>
        <w:jc w:val="center"/>
        <w:rPr>
          <w:b/>
          <w:sz w:val="32"/>
          <w:szCs w:val="32"/>
          <w:lang w:val="cs-CZ"/>
        </w:rPr>
      </w:pPr>
      <w:r w:rsidRPr="00EE2EEE">
        <w:rPr>
          <w:b/>
          <w:sz w:val="32"/>
          <w:szCs w:val="32"/>
          <w:lang w:val="cs-CZ"/>
        </w:rPr>
        <w:t>AŞGABAT – 2020 ý</w:t>
      </w:r>
    </w:p>
    <w:p w:rsidR="00F364EE" w:rsidRDefault="00F364EE" w:rsidP="00F364EE">
      <w:pPr>
        <w:jc w:val="center"/>
        <w:rPr>
          <w:b/>
          <w:sz w:val="32"/>
          <w:szCs w:val="32"/>
          <w:lang w:val="cs-CZ"/>
        </w:rPr>
      </w:pPr>
    </w:p>
    <w:p w:rsidR="00F364EE" w:rsidRPr="00EE2EEE" w:rsidRDefault="00F364EE" w:rsidP="00F364EE">
      <w:pPr>
        <w:autoSpaceDE w:val="0"/>
        <w:autoSpaceDN w:val="0"/>
        <w:adjustRightInd w:val="0"/>
        <w:jc w:val="center"/>
        <w:rPr>
          <w:b/>
          <w:sz w:val="32"/>
          <w:szCs w:val="32"/>
          <w:lang w:val="tk-TM"/>
        </w:rPr>
      </w:pPr>
      <w:r w:rsidRPr="00EE2EEE">
        <w:rPr>
          <w:b/>
          <w:sz w:val="32"/>
          <w:szCs w:val="32"/>
          <w:lang w:val="cs-CZ"/>
        </w:rPr>
        <w:t xml:space="preserve">TEMA № </w:t>
      </w:r>
      <w:r w:rsidRPr="00EE2EEE">
        <w:rPr>
          <w:b/>
          <w:sz w:val="32"/>
          <w:szCs w:val="32"/>
          <w:lang w:val="tk-TM"/>
        </w:rPr>
        <w:t>10</w:t>
      </w:r>
    </w:p>
    <w:p w:rsidR="00F364EE" w:rsidRPr="00EE2EEE" w:rsidRDefault="00F364EE" w:rsidP="00F364EE">
      <w:pPr>
        <w:autoSpaceDE w:val="0"/>
        <w:autoSpaceDN w:val="0"/>
        <w:adjustRightInd w:val="0"/>
        <w:jc w:val="center"/>
        <w:rPr>
          <w:rFonts w:eastAsia="Calibri"/>
          <w:b/>
          <w:bCs/>
          <w:sz w:val="32"/>
          <w:szCs w:val="32"/>
          <w:lang w:val="tk-TM" w:eastAsia="tk-TM"/>
        </w:rPr>
      </w:pPr>
      <w:r w:rsidRPr="00EE2EEE">
        <w:rPr>
          <w:b/>
          <w:sz w:val="32"/>
          <w:szCs w:val="32"/>
          <w:lang w:val="cs-CZ"/>
        </w:rPr>
        <w:br/>
        <w:t xml:space="preserve">   Tema:</w:t>
      </w:r>
      <w:r w:rsidRPr="00EE2EEE">
        <w:rPr>
          <w:b/>
          <w:sz w:val="32"/>
          <w:szCs w:val="32"/>
          <w:lang w:val="tk-TM"/>
        </w:rPr>
        <w:t xml:space="preserve"> </w:t>
      </w:r>
      <w:r w:rsidRPr="00EE2EEE">
        <w:rPr>
          <w:rFonts w:eastAsia="Calibri"/>
          <w:b/>
          <w:bCs/>
          <w:sz w:val="32"/>
          <w:szCs w:val="32"/>
          <w:lang w:val="tk-TM" w:eastAsia="tk-TM"/>
        </w:rPr>
        <w:t>Açyklykda elektrik geçiriji liniýaň montažy</w:t>
      </w:r>
      <w:r w:rsidRPr="00EE2EEE">
        <w:rPr>
          <w:b/>
          <w:sz w:val="32"/>
          <w:szCs w:val="32"/>
          <w:lang w:val="cs-CZ"/>
        </w:rPr>
        <w:t xml:space="preserve">.   </w:t>
      </w:r>
    </w:p>
    <w:p w:rsidR="00F364EE" w:rsidRPr="00EE2EEE" w:rsidRDefault="00F364EE" w:rsidP="00F364EE">
      <w:pPr>
        <w:autoSpaceDE w:val="0"/>
        <w:autoSpaceDN w:val="0"/>
        <w:adjustRightInd w:val="0"/>
        <w:jc w:val="center"/>
        <w:rPr>
          <w:rFonts w:eastAsia="Calibri"/>
          <w:b/>
          <w:bCs/>
          <w:sz w:val="32"/>
          <w:szCs w:val="32"/>
          <w:lang w:val="tk-TM" w:eastAsia="tk-TM"/>
        </w:rPr>
      </w:pPr>
      <w:r w:rsidRPr="00EE2EEE">
        <w:rPr>
          <w:b/>
          <w:sz w:val="32"/>
          <w:szCs w:val="32"/>
          <w:lang w:val="cs-CZ"/>
        </w:rPr>
        <w:t xml:space="preserve">                                    </w:t>
      </w:r>
    </w:p>
    <w:p w:rsidR="00F364EE" w:rsidRPr="00EE2EEE" w:rsidRDefault="00F364EE" w:rsidP="00F364EE">
      <w:pPr>
        <w:jc w:val="center"/>
        <w:rPr>
          <w:b/>
          <w:sz w:val="32"/>
          <w:szCs w:val="32"/>
          <w:lang w:val="tk-TM"/>
        </w:rPr>
      </w:pPr>
      <w:r w:rsidRPr="00EE2EEE">
        <w:rPr>
          <w:b/>
          <w:sz w:val="32"/>
          <w:szCs w:val="32"/>
          <w:lang w:val="cs-CZ"/>
        </w:rPr>
        <w:t xml:space="preserve"> </w:t>
      </w:r>
      <w:r w:rsidRPr="00EE2EEE">
        <w:rPr>
          <w:b/>
          <w:sz w:val="32"/>
          <w:szCs w:val="32"/>
          <w:lang w:val="tk-TM"/>
        </w:rPr>
        <w:t>Meýilnama:</w:t>
      </w:r>
    </w:p>
    <w:p w:rsidR="00F364EE" w:rsidRPr="00EE2EEE" w:rsidRDefault="00F364EE" w:rsidP="00F364EE">
      <w:pPr>
        <w:jc w:val="center"/>
        <w:rPr>
          <w:b/>
          <w:sz w:val="32"/>
          <w:szCs w:val="32"/>
          <w:lang w:val="tk-TM"/>
        </w:rPr>
      </w:pPr>
    </w:p>
    <w:p w:rsidR="00F364EE" w:rsidRPr="00EE2EEE" w:rsidRDefault="00F364EE" w:rsidP="00F364EE">
      <w:pPr>
        <w:pStyle w:val="a3"/>
        <w:numPr>
          <w:ilvl w:val="0"/>
          <w:numId w:val="2"/>
        </w:numPr>
        <w:autoSpaceDE w:val="0"/>
        <w:autoSpaceDN w:val="0"/>
        <w:adjustRightInd w:val="0"/>
        <w:spacing w:after="0" w:line="240" w:lineRule="auto"/>
        <w:jc w:val="left"/>
        <w:rPr>
          <w:rFonts w:eastAsia="Calibri"/>
          <w:b/>
          <w:bCs/>
          <w:sz w:val="32"/>
          <w:szCs w:val="32"/>
          <w:lang w:val="tk-TM" w:eastAsia="tk-TM"/>
        </w:rPr>
      </w:pPr>
      <w:r w:rsidRPr="00EE2EEE">
        <w:rPr>
          <w:rFonts w:eastAsia="Calibri"/>
          <w:b/>
          <w:bCs/>
          <w:sz w:val="32"/>
          <w:szCs w:val="32"/>
          <w:lang w:val="tk-TM" w:eastAsia="tk-TM"/>
        </w:rPr>
        <w:t>Açyklykdaky elektrik geçiş yollarynyň (AEGÝO) diregleriniň häsiýetnamasy.</w:t>
      </w:r>
    </w:p>
    <w:p w:rsidR="00F364EE" w:rsidRPr="00EE2EEE" w:rsidRDefault="00F364EE" w:rsidP="00F364EE">
      <w:pPr>
        <w:pStyle w:val="a4"/>
        <w:numPr>
          <w:ilvl w:val="0"/>
          <w:numId w:val="2"/>
        </w:numPr>
        <w:spacing w:after="0" w:line="240" w:lineRule="auto"/>
        <w:ind w:right="-18"/>
        <w:jc w:val="left"/>
        <w:rPr>
          <w:b/>
          <w:sz w:val="32"/>
          <w:szCs w:val="32"/>
          <w:lang w:val="tk-TM"/>
        </w:rPr>
      </w:pPr>
      <w:r w:rsidRPr="00EE2EEE">
        <w:rPr>
          <w:rFonts w:eastAsia="Calibri"/>
          <w:b/>
          <w:bCs/>
          <w:sz w:val="32"/>
          <w:szCs w:val="32"/>
          <w:lang w:val="tk-TM" w:eastAsia="tk-TM"/>
        </w:rPr>
        <w:t xml:space="preserve">AEGÝO-laryň elektrik simlary. </w:t>
      </w:r>
    </w:p>
    <w:p w:rsidR="00F364EE" w:rsidRPr="00EE2EEE" w:rsidRDefault="00F364EE" w:rsidP="00F364EE">
      <w:pPr>
        <w:pStyle w:val="a4"/>
        <w:numPr>
          <w:ilvl w:val="0"/>
          <w:numId w:val="2"/>
        </w:numPr>
        <w:spacing w:after="0" w:line="240" w:lineRule="auto"/>
        <w:ind w:right="-18"/>
        <w:jc w:val="left"/>
        <w:rPr>
          <w:b/>
          <w:sz w:val="32"/>
          <w:szCs w:val="32"/>
          <w:lang w:val="tk-TM"/>
        </w:rPr>
      </w:pPr>
      <w:r w:rsidRPr="00EE2EEE">
        <w:rPr>
          <w:rFonts w:eastAsia="Calibri"/>
          <w:b/>
          <w:bCs/>
          <w:sz w:val="32"/>
          <w:szCs w:val="32"/>
          <w:lang w:val="tk-TM" w:eastAsia="tk-TM"/>
        </w:rPr>
        <w:t>Açyklykdaky elektrik geçiş yollarynyň izolýarorlary.</w:t>
      </w:r>
    </w:p>
    <w:p w:rsidR="00F364EE" w:rsidRPr="00EE2EEE" w:rsidRDefault="00F364EE" w:rsidP="00F364EE">
      <w:pPr>
        <w:rPr>
          <w:sz w:val="32"/>
          <w:szCs w:val="32"/>
          <w:lang w:val="tk-TM"/>
        </w:rPr>
      </w:pPr>
    </w:p>
    <w:p w:rsidR="00F364EE" w:rsidRPr="00EE2EEE" w:rsidRDefault="00F364EE" w:rsidP="00F364EE">
      <w:pPr>
        <w:rPr>
          <w:sz w:val="32"/>
          <w:szCs w:val="32"/>
          <w:lang w:val="tk-TM"/>
        </w:rPr>
      </w:pPr>
    </w:p>
    <w:p w:rsidR="00F364EE" w:rsidRPr="00F364EE" w:rsidRDefault="00F364EE" w:rsidP="00C74753">
      <w:pPr>
        <w:autoSpaceDE w:val="0"/>
        <w:autoSpaceDN w:val="0"/>
        <w:adjustRightInd w:val="0"/>
        <w:spacing w:after="0" w:line="240" w:lineRule="auto"/>
        <w:ind w:left="0" w:right="0" w:firstLine="709"/>
        <w:jc w:val="left"/>
        <w:rPr>
          <w:rFonts w:eastAsiaTheme="minorHAnsi"/>
          <w:color w:val="auto"/>
          <w:sz w:val="36"/>
          <w:szCs w:val="24"/>
          <w:lang w:eastAsia="en-US"/>
        </w:rPr>
      </w:pPr>
      <w:proofErr w:type="spellStart"/>
      <w:r w:rsidRPr="00EE2EEE">
        <w:rPr>
          <w:rFonts w:eastAsiaTheme="minorHAnsi"/>
          <w:color w:val="auto"/>
          <w:sz w:val="32"/>
          <w:szCs w:val="32"/>
          <w:lang w:eastAsia="en-US"/>
        </w:rPr>
        <w:t>Asma</w:t>
      </w:r>
      <w:proofErr w:type="spellEnd"/>
      <w:r w:rsidRPr="00EE2EEE">
        <w:rPr>
          <w:rFonts w:eastAsiaTheme="minorHAnsi"/>
          <w:color w:val="auto"/>
          <w:sz w:val="32"/>
          <w:szCs w:val="32"/>
          <w:lang w:eastAsia="en-US"/>
        </w:rPr>
        <w:t xml:space="preserve"> </w:t>
      </w:r>
      <w:proofErr w:type="spellStart"/>
      <w:r w:rsidRPr="00EE2EEE">
        <w:rPr>
          <w:rFonts w:eastAsiaTheme="minorHAnsi"/>
          <w:color w:val="auto"/>
          <w:sz w:val="32"/>
          <w:szCs w:val="32"/>
          <w:lang w:eastAsia="en-US"/>
        </w:rPr>
        <w:t>geçirilende</w:t>
      </w:r>
      <w:proofErr w:type="spellEnd"/>
      <w:r w:rsidRPr="00EE2EEE">
        <w:rPr>
          <w:rFonts w:eastAsiaTheme="minorHAnsi"/>
          <w:color w:val="auto"/>
          <w:sz w:val="32"/>
          <w:szCs w:val="32"/>
          <w:lang w:eastAsia="en-US"/>
        </w:rPr>
        <w:t xml:space="preserve"> </w:t>
      </w:r>
      <w:proofErr w:type="spellStart"/>
      <w:r w:rsidRPr="00EE2EEE">
        <w:rPr>
          <w:rFonts w:eastAsiaTheme="minorHAnsi"/>
          <w:color w:val="auto"/>
          <w:sz w:val="32"/>
          <w:szCs w:val="32"/>
          <w:lang w:eastAsia="en-US"/>
        </w:rPr>
        <w:t>bir</w:t>
      </w:r>
      <w:proofErr w:type="spellEnd"/>
      <w:r w:rsidRPr="00EE2EEE">
        <w:rPr>
          <w:rFonts w:eastAsiaTheme="minorHAnsi"/>
          <w:color w:val="auto"/>
          <w:sz w:val="32"/>
          <w:szCs w:val="32"/>
          <w:lang w:eastAsia="en-US"/>
        </w:rPr>
        <w:t xml:space="preserve"> </w:t>
      </w:r>
      <w:proofErr w:type="spellStart"/>
      <w:r w:rsidRPr="00EE2EEE">
        <w:rPr>
          <w:rFonts w:eastAsiaTheme="minorHAnsi"/>
          <w:color w:val="auto"/>
          <w:sz w:val="32"/>
          <w:szCs w:val="32"/>
          <w:lang w:eastAsia="en-US"/>
        </w:rPr>
        <w:t>bada</w:t>
      </w:r>
      <w:proofErr w:type="spellEnd"/>
      <w:r w:rsidRPr="00EE2EEE">
        <w:rPr>
          <w:rFonts w:eastAsiaTheme="minorHAnsi"/>
          <w:color w:val="auto"/>
          <w:sz w:val="32"/>
          <w:szCs w:val="32"/>
          <w:lang w:eastAsia="en-US"/>
        </w:rPr>
        <w:t xml:space="preserve"> </w:t>
      </w:r>
      <w:proofErr w:type="spellStart"/>
      <w:r w:rsidRPr="00EE2EEE">
        <w:rPr>
          <w:rFonts w:eastAsiaTheme="minorHAnsi"/>
          <w:color w:val="auto"/>
          <w:sz w:val="32"/>
          <w:szCs w:val="32"/>
          <w:lang w:eastAsia="en-US"/>
        </w:rPr>
        <w:t>simlary</w:t>
      </w:r>
      <w:proofErr w:type="spellEnd"/>
      <w:r w:rsidRPr="00EE2EEE">
        <w:rPr>
          <w:rFonts w:eastAsiaTheme="minorHAnsi"/>
          <w:color w:val="auto"/>
          <w:sz w:val="32"/>
          <w:szCs w:val="32"/>
          <w:lang w:eastAsia="en-US"/>
        </w:rPr>
        <w:t xml:space="preserve"> we </w:t>
      </w:r>
      <w:proofErr w:type="spellStart"/>
      <w:r w:rsidRPr="00EE2EEE">
        <w:rPr>
          <w:rFonts w:eastAsiaTheme="minorHAnsi"/>
          <w:color w:val="auto"/>
          <w:sz w:val="32"/>
          <w:szCs w:val="32"/>
          <w:lang w:eastAsia="en-US"/>
        </w:rPr>
        <w:t>troslary</w:t>
      </w:r>
      <w:proofErr w:type="spellEnd"/>
      <w:r w:rsidRPr="00F364EE">
        <w:rPr>
          <w:rFonts w:eastAsiaTheme="minorHAnsi"/>
          <w:color w:val="auto"/>
          <w:sz w:val="36"/>
          <w:szCs w:val="24"/>
          <w:lang w:val="tk-TM" w:eastAsia="en-US"/>
        </w:rPr>
        <w:t xml:space="preserve"> </w:t>
      </w:r>
      <w:proofErr w:type="spellStart"/>
      <w:r w:rsidRPr="00F364EE">
        <w:rPr>
          <w:rFonts w:eastAsiaTheme="minorHAnsi"/>
          <w:color w:val="auto"/>
          <w:sz w:val="36"/>
          <w:szCs w:val="24"/>
          <w:lang w:eastAsia="en-US"/>
        </w:rPr>
        <w:t>birikdirilýär</w:t>
      </w:r>
      <w:proofErr w:type="spellEnd"/>
      <w:r w:rsidRPr="00F364EE">
        <w:rPr>
          <w:rFonts w:eastAsiaTheme="minorHAnsi"/>
          <w:color w:val="auto"/>
          <w:sz w:val="36"/>
          <w:szCs w:val="24"/>
          <w:lang w:eastAsia="en-US"/>
        </w:rPr>
        <w:t xml:space="preserve"> hem–de </w:t>
      </w:r>
      <w:proofErr w:type="spellStart"/>
      <w:r w:rsidRPr="00F364EE">
        <w:rPr>
          <w:rFonts w:eastAsiaTheme="minorHAnsi"/>
          <w:color w:val="auto"/>
          <w:sz w:val="36"/>
          <w:szCs w:val="24"/>
          <w:lang w:eastAsia="en-US"/>
        </w:rPr>
        <w:t>zyýan</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ýeten</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ýeriniň</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bejeriş</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işi</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ýüze</w:t>
      </w:r>
      <w:proofErr w:type="spellEnd"/>
      <w:r w:rsidRPr="00F364EE">
        <w:rPr>
          <w:rFonts w:eastAsiaTheme="minorHAnsi"/>
          <w:color w:val="auto"/>
          <w:sz w:val="36"/>
          <w:szCs w:val="24"/>
          <w:lang w:val="tk-TM" w:eastAsia="en-US"/>
        </w:rPr>
        <w:t xml:space="preserve"> </w:t>
      </w:r>
      <w:proofErr w:type="spellStart"/>
      <w:r w:rsidRPr="00F364EE">
        <w:rPr>
          <w:rFonts w:eastAsiaTheme="minorHAnsi"/>
          <w:color w:val="auto"/>
          <w:sz w:val="36"/>
          <w:szCs w:val="24"/>
          <w:lang w:eastAsia="en-US"/>
        </w:rPr>
        <w:t>çykýar</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Simlaryň</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bejeriş</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işi</w:t>
      </w:r>
      <w:proofErr w:type="spellEnd"/>
      <w:r w:rsidRPr="00F364EE">
        <w:rPr>
          <w:rFonts w:eastAsiaTheme="minorHAnsi"/>
          <w:color w:val="auto"/>
          <w:sz w:val="36"/>
          <w:szCs w:val="24"/>
          <w:lang w:eastAsia="en-US"/>
        </w:rPr>
        <w:t xml:space="preserve"> we </w:t>
      </w:r>
      <w:proofErr w:type="spellStart"/>
      <w:r w:rsidRPr="00F364EE">
        <w:rPr>
          <w:rFonts w:eastAsiaTheme="minorHAnsi"/>
          <w:color w:val="auto"/>
          <w:sz w:val="36"/>
          <w:szCs w:val="24"/>
          <w:lang w:eastAsia="en-US"/>
        </w:rPr>
        <w:t>birikdirilende</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iň</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esasy</w:t>
      </w:r>
      <w:proofErr w:type="spellEnd"/>
      <w:r w:rsidRPr="00F364EE">
        <w:rPr>
          <w:rFonts w:eastAsiaTheme="minorHAnsi"/>
          <w:color w:val="auto"/>
          <w:sz w:val="36"/>
          <w:szCs w:val="24"/>
          <w:lang w:val="tk-TM" w:eastAsia="en-US"/>
        </w:rPr>
        <w:t xml:space="preserve"> </w:t>
      </w:r>
      <w:proofErr w:type="spellStart"/>
      <w:r w:rsidRPr="00F364EE">
        <w:rPr>
          <w:rFonts w:eastAsiaTheme="minorHAnsi"/>
          <w:color w:val="auto"/>
          <w:sz w:val="36"/>
          <w:szCs w:val="24"/>
          <w:lang w:eastAsia="en-US"/>
        </w:rPr>
        <w:t>jogapkärçilik</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operasiýanyň</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montaž</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iş</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komplekte</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girýär</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Hiliniň</w:t>
      </w:r>
      <w:proofErr w:type="spellEnd"/>
      <w:r w:rsidRPr="00F364EE">
        <w:rPr>
          <w:rFonts w:eastAsiaTheme="minorHAnsi"/>
          <w:color w:val="auto"/>
          <w:sz w:val="36"/>
          <w:szCs w:val="24"/>
          <w:lang w:val="tk-TM" w:eastAsia="en-US"/>
        </w:rPr>
        <w:t xml:space="preserve"> </w:t>
      </w:r>
      <w:proofErr w:type="spellStart"/>
      <w:r w:rsidRPr="00F364EE">
        <w:rPr>
          <w:rFonts w:eastAsiaTheme="minorHAnsi"/>
          <w:color w:val="auto"/>
          <w:sz w:val="36"/>
          <w:szCs w:val="24"/>
          <w:lang w:eastAsia="en-US"/>
        </w:rPr>
        <w:t>oňat</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ýerine</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ýetirilmegi</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binada</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liniýanyň</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ekspuertasiýa</w:t>
      </w:r>
      <w:proofErr w:type="spellEnd"/>
      <w:r w:rsidRPr="00F364EE">
        <w:rPr>
          <w:rFonts w:eastAsiaTheme="minorHAnsi"/>
          <w:color w:val="auto"/>
          <w:sz w:val="36"/>
          <w:szCs w:val="24"/>
          <w:lang w:val="tk-TM" w:eastAsia="en-US"/>
        </w:rPr>
        <w:t xml:space="preserve"> </w:t>
      </w:r>
      <w:proofErr w:type="spellStart"/>
      <w:r w:rsidRPr="00F364EE">
        <w:rPr>
          <w:rFonts w:eastAsiaTheme="minorHAnsi"/>
          <w:color w:val="auto"/>
          <w:sz w:val="36"/>
          <w:szCs w:val="24"/>
          <w:lang w:eastAsia="en-US"/>
        </w:rPr>
        <w:t>görkezmesine</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bagly</w:t>
      </w:r>
      <w:proofErr w:type="spellEnd"/>
      <w:r w:rsidRPr="00F364EE">
        <w:rPr>
          <w:rFonts w:eastAsiaTheme="minorHAnsi"/>
          <w:color w:val="auto"/>
          <w:sz w:val="36"/>
          <w:szCs w:val="24"/>
          <w:lang w:eastAsia="en-US"/>
        </w:rPr>
        <w:t>.</w:t>
      </w:r>
    </w:p>
    <w:p w:rsidR="00F364EE" w:rsidRPr="00F364EE" w:rsidRDefault="00F364EE" w:rsidP="00F364EE">
      <w:pPr>
        <w:autoSpaceDE w:val="0"/>
        <w:autoSpaceDN w:val="0"/>
        <w:adjustRightInd w:val="0"/>
        <w:spacing w:after="0" w:line="240" w:lineRule="auto"/>
        <w:ind w:left="0" w:right="0" w:firstLine="708"/>
        <w:jc w:val="left"/>
        <w:rPr>
          <w:rFonts w:eastAsiaTheme="minorHAnsi"/>
          <w:color w:val="auto"/>
          <w:sz w:val="36"/>
          <w:szCs w:val="24"/>
          <w:lang w:val="tk-TM" w:eastAsia="en-US"/>
        </w:rPr>
      </w:pPr>
      <w:proofErr w:type="spellStart"/>
      <w:r w:rsidRPr="00F364EE">
        <w:rPr>
          <w:rFonts w:eastAsiaTheme="minorHAnsi"/>
          <w:color w:val="auto"/>
          <w:sz w:val="36"/>
          <w:szCs w:val="24"/>
          <w:lang w:eastAsia="en-US"/>
        </w:rPr>
        <w:t>Oňat</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elektrik</w:t>
      </w:r>
      <w:proofErr w:type="spellEnd"/>
      <w:r w:rsidRPr="00F364EE">
        <w:rPr>
          <w:rFonts w:eastAsiaTheme="minorHAnsi"/>
          <w:color w:val="auto"/>
          <w:sz w:val="36"/>
          <w:szCs w:val="24"/>
          <w:lang w:eastAsia="en-US"/>
        </w:rPr>
        <w:t xml:space="preserve"> we </w:t>
      </w:r>
      <w:proofErr w:type="spellStart"/>
      <w:r w:rsidRPr="00F364EE">
        <w:rPr>
          <w:rFonts w:eastAsiaTheme="minorHAnsi"/>
          <w:color w:val="auto"/>
          <w:sz w:val="36"/>
          <w:szCs w:val="24"/>
          <w:lang w:eastAsia="en-US"/>
        </w:rPr>
        <w:t>mehaniki</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simlary</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birleşdirmek</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üçin</w:t>
      </w:r>
      <w:proofErr w:type="spellEnd"/>
      <w:r w:rsidRPr="00F364EE">
        <w:rPr>
          <w:rFonts w:eastAsiaTheme="minorHAnsi"/>
          <w:color w:val="auto"/>
          <w:sz w:val="36"/>
          <w:szCs w:val="24"/>
          <w:lang w:val="tk-TM" w:eastAsia="en-US"/>
        </w:rPr>
        <w:t xml:space="preserve"> </w:t>
      </w:r>
      <w:proofErr w:type="spellStart"/>
      <w:r w:rsidRPr="00F364EE">
        <w:rPr>
          <w:rFonts w:eastAsiaTheme="minorHAnsi"/>
          <w:color w:val="auto"/>
          <w:sz w:val="36"/>
          <w:szCs w:val="24"/>
          <w:lang w:eastAsia="en-US"/>
        </w:rPr>
        <w:t>alýumin</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geçiriji</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simlar</w:t>
      </w:r>
      <w:proofErr w:type="spellEnd"/>
      <w:r w:rsidRPr="00F364EE">
        <w:rPr>
          <w:rFonts w:eastAsiaTheme="minorHAnsi"/>
          <w:color w:val="auto"/>
          <w:sz w:val="36"/>
          <w:szCs w:val="24"/>
          <w:lang w:eastAsia="en-US"/>
        </w:rPr>
        <w:t xml:space="preserve"> we </w:t>
      </w:r>
      <w:proofErr w:type="spellStart"/>
      <w:r w:rsidRPr="00F364EE">
        <w:rPr>
          <w:rFonts w:eastAsiaTheme="minorHAnsi"/>
          <w:color w:val="auto"/>
          <w:sz w:val="36"/>
          <w:szCs w:val="24"/>
          <w:lang w:eastAsia="en-US"/>
        </w:rPr>
        <w:t>gatlagy</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alýumin</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bölegi</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birleşdirmek</w:t>
      </w:r>
      <w:proofErr w:type="spellEnd"/>
      <w:r w:rsidRPr="00F364EE">
        <w:rPr>
          <w:rFonts w:eastAsiaTheme="minorHAnsi"/>
          <w:color w:val="auto"/>
          <w:sz w:val="36"/>
          <w:szCs w:val="24"/>
          <w:lang w:val="tk-TM" w:eastAsia="en-US"/>
        </w:rPr>
        <w:t xml:space="preserve"> </w:t>
      </w:r>
      <w:proofErr w:type="spellStart"/>
      <w:r w:rsidRPr="00F364EE">
        <w:rPr>
          <w:rFonts w:eastAsiaTheme="minorHAnsi"/>
          <w:color w:val="auto"/>
          <w:sz w:val="36"/>
          <w:szCs w:val="24"/>
          <w:lang w:eastAsia="en-US"/>
        </w:rPr>
        <w:t>üçin</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oňat</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arassalanýar</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Alýuminda</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uly</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elektrik</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garşylygy</w:t>
      </w:r>
      <w:proofErr w:type="spellEnd"/>
      <w:r w:rsidRPr="00F364EE">
        <w:rPr>
          <w:rFonts w:eastAsiaTheme="minorHAnsi"/>
          <w:color w:val="auto"/>
          <w:sz w:val="36"/>
          <w:szCs w:val="24"/>
          <w:lang w:eastAsia="en-US"/>
        </w:rPr>
        <w:t xml:space="preserve"> bar.</w:t>
      </w:r>
      <w:r w:rsidRPr="00F364EE">
        <w:rPr>
          <w:rFonts w:eastAsiaTheme="minorHAnsi"/>
          <w:color w:val="auto"/>
          <w:sz w:val="36"/>
          <w:szCs w:val="24"/>
          <w:lang w:val="tk-TM" w:eastAsia="en-US"/>
        </w:rPr>
        <w:t xml:space="preserve"> Alýuminiň basym okusleniýa ukuby bar, simlary taýýarlamak we birleşdirmek, şonyň ýaly hökmany simlary çalt birleşdirmeli.</w:t>
      </w:r>
    </w:p>
    <w:p w:rsidR="00F364EE" w:rsidRPr="00F364EE" w:rsidRDefault="00F364EE" w:rsidP="00F364EE">
      <w:pPr>
        <w:autoSpaceDE w:val="0"/>
        <w:autoSpaceDN w:val="0"/>
        <w:adjustRightInd w:val="0"/>
        <w:spacing w:after="0" w:line="240" w:lineRule="auto"/>
        <w:ind w:left="0" w:right="0" w:firstLine="708"/>
        <w:jc w:val="left"/>
        <w:rPr>
          <w:rFonts w:eastAsiaTheme="minorHAnsi"/>
          <w:color w:val="auto"/>
          <w:sz w:val="36"/>
          <w:szCs w:val="24"/>
          <w:lang w:val="tk-TM" w:eastAsia="en-US"/>
        </w:rPr>
      </w:pPr>
      <w:proofErr w:type="spellStart"/>
      <w:r w:rsidRPr="00F364EE">
        <w:rPr>
          <w:rFonts w:eastAsiaTheme="minorHAnsi"/>
          <w:color w:val="auto"/>
          <w:sz w:val="36"/>
          <w:szCs w:val="24"/>
          <w:lang w:eastAsia="en-US"/>
        </w:rPr>
        <w:t>Alýumin</w:t>
      </w:r>
      <w:proofErr w:type="spellEnd"/>
      <w:r w:rsidRPr="00F364EE">
        <w:rPr>
          <w:rFonts w:eastAsiaTheme="minorHAnsi"/>
          <w:color w:val="auto"/>
          <w:sz w:val="36"/>
          <w:szCs w:val="24"/>
          <w:lang w:eastAsia="en-US"/>
        </w:rPr>
        <w:t xml:space="preserve"> we </w:t>
      </w:r>
      <w:proofErr w:type="spellStart"/>
      <w:r w:rsidRPr="00F364EE">
        <w:rPr>
          <w:rFonts w:eastAsiaTheme="minorHAnsi"/>
          <w:color w:val="auto"/>
          <w:sz w:val="36"/>
          <w:szCs w:val="24"/>
          <w:lang w:eastAsia="en-US"/>
        </w:rPr>
        <w:t>polat</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alýuminli</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simlary</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termit</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bilen</w:t>
      </w:r>
      <w:proofErr w:type="spellEnd"/>
      <w:r w:rsidRPr="00F364EE">
        <w:rPr>
          <w:rFonts w:eastAsiaTheme="minorHAnsi"/>
          <w:color w:val="auto"/>
          <w:sz w:val="36"/>
          <w:szCs w:val="24"/>
          <w:lang w:val="tk-TM" w:eastAsia="en-US"/>
        </w:rPr>
        <w:t xml:space="preserve"> </w:t>
      </w:r>
      <w:proofErr w:type="spellStart"/>
      <w:r w:rsidRPr="00F364EE">
        <w:rPr>
          <w:rFonts w:eastAsiaTheme="minorHAnsi"/>
          <w:color w:val="auto"/>
          <w:sz w:val="36"/>
          <w:szCs w:val="24"/>
          <w:lang w:eastAsia="en-US"/>
        </w:rPr>
        <w:t>kebşirläp</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birleşdirilýär</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Köpsimli</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kömegi</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bilen</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birleşdirilen</w:t>
      </w:r>
      <w:proofErr w:type="spellEnd"/>
      <w:r w:rsidRPr="00F364EE">
        <w:rPr>
          <w:rFonts w:eastAsiaTheme="minorHAnsi"/>
          <w:color w:val="auto"/>
          <w:sz w:val="36"/>
          <w:szCs w:val="24"/>
          <w:lang w:val="tk-TM" w:eastAsia="en-US"/>
        </w:rPr>
        <w:t xml:space="preserve"> </w:t>
      </w:r>
      <w:proofErr w:type="spellStart"/>
      <w:r w:rsidRPr="00F364EE">
        <w:rPr>
          <w:rFonts w:eastAsiaTheme="minorHAnsi"/>
          <w:color w:val="auto"/>
          <w:sz w:val="36"/>
          <w:szCs w:val="24"/>
          <w:lang w:eastAsia="en-US"/>
        </w:rPr>
        <w:t>ýörite</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ýoly</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bilen</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gysylýar</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Birsimli</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polat</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simi</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elektrik</w:t>
      </w:r>
      <w:proofErr w:type="spellEnd"/>
      <w:r w:rsidRPr="00F364EE">
        <w:rPr>
          <w:rFonts w:eastAsiaTheme="minorHAnsi"/>
          <w:color w:val="auto"/>
          <w:sz w:val="36"/>
          <w:szCs w:val="24"/>
          <w:lang w:val="tk-TM" w:eastAsia="en-US"/>
        </w:rPr>
        <w:t xml:space="preserve"> </w:t>
      </w:r>
      <w:proofErr w:type="spellStart"/>
      <w:r w:rsidRPr="00F364EE">
        <w:rPr>
          <w:rFonts w:eastAsiaTheme="minorHAnsi"/>
          <w:color w:val="auto"/>
          <w:sz w:val="36"/>
          <w:szCs w:val="24"/>
          <w:lang w:eastAsia="en-US"/>
        </w:rPr>
        <w:t>kebşirleýji</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bilen</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ýa</w:t>
      </w:r>
      <w:proofErr w:type="spellEnd"/>
      <w:r w:rsidRPr="00F364EE">
        <w:rPr>
          <w:rFonts w:eastAsiaTheme="minorHAnsi"/>
          <w:color w:val="auto"/>
          <w:sz w:val="36"/>
          <w:szCs w:val="24"/>
          <w:lang w:eastAsia="en-US"/>
        </w:rPr>
        <w:t xml:space="preserve">-da </w:t>
      </w:r>
      <w:proofErr w:type="spellStart"/>
      <w:r w:rsidRPr="00F364EE">
        <w:rPr>
          <w:rFonts w:eastAsiaTheme="minorHAnsi"/>
          <w:color w:val="auto"/>
          <w:sz w:val="36"/>
          <w:szCs w:val="24"/>
          <w:lang w:eastAsia="en-US"/>
        </w:rPr>
        <w:t>termit</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okuň</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kömegi</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bilen</w:t>
      </w:r>
      <w:proofErr w:type="spellEnd"/>
      <w:r w:rsidRPr="00F364EE">
        <w:rPr>
          <w:rFonts w:eastAsiaTheme="minorHAnsi"/>
          <w:color w:val="auto"/>
          <w:sz w:val="36"/>
          <w:szCs w:val="24"/>
          <w:lang w:eastAsia="en-US"/>
        </w:rPr>
        <w:t xml:space="preserve"> </w:t>
      </w:r>
      <w:proofErr w:type="spellStart"/>
      <w:r w:rsidRPr="00F364EE">
        <w:rPr>
          <w:rFonts w:eastAsiaTheme="minorHAnsi"/>
          <w:color w:val="auto"/>
          <w:sz w:val="36"/>
          <w:szCs w:val="24"/>
          <w:lang w:eastAsia="en-US"/>
        </w:rPr>
        <w:t>kebşirlenýär</w:t>
      </w:r>
      <w:proofErr w:type="spellEnd"/>
      <w:r w:rsidRPr="00F364EE">
        <w:rPr>
          <w:rFonts w:eastAsiaTheme="minorHAnsi"/>
          <w:color w:val="auto"/>
          <w:sz w:val="36"/>
          <w:szCs w:val="24"/>
          <w:lang w:eastAsia="en-US"/>
        </w:rPr>
        <w:t>.</w:t>
      </w:r>
      <w:r w:rsidRPr="00F364EE">
        <w:rPr>
          <w:rFonts w:eastAsiaTheme="minorHAnsi"/>
          <w:color w:val="auto"/>
          <w:sz w:val="36"/>
          <w:szCs w:val="24"/>
          <w:lang w:val="tk-TM" w:eastAsia="en-US"/>
        </w:rPr>
        <w:t xml:space="preserve"> 2-4-1-nji çyzgyda simlaryň açyk linýada birleşdiriliş aralygy görkezilen.</w:t>
      </w:r>
    </w:p>
    <w:p w:rsidR="00F364EE" w:rsidRPr="00F364EE" w:rsidRDefault="00F364EE" w:rsidP="00F364EE">
      <w:pPr>
        <w:autoSpaceDE w:val="0"/>
        <w:autoSpaceDN w:val="0"/>
        <w:adjustRightInd w:val="0"/>
        <w:spacing w:after="0" w:line="240" w:lineRule="auto"/>
        <w:ind w:left="0" w:right="0" w:firstLine="708"/>
        <w:jc w:val="left"/>
        <w:rPr>
          <w:rFonts w:eastAsiaTheme="minorHAnsi"/>
          <w:color w:val="auto"/>
          <w:sz w:val="36"/>
          <w:szCs w:val="24"/>
          <w:lang w:val="tk-TM" w:eastAsia="en-US"/>
        </w:rPr>
      </w:pPr>
      <w:r w:rsidRPr="00F364EE">
        <w:rPr>
          <w:rFonts w:eastAsiaTheme="minorHAnsi"/>
          <w:color w:val="auto"/>
          <w:sz w:val="36"/>
          <w:szCs w:val="24"/>
          <w:lang w:val="tk-TM" w:eastAsia="en-US"/>
        </w:rPr>
        <w:t>Simlar montažy anker we sütüniň ugry bilen trass ugrundan ulanylýar (kesilmedik sim ), eger ekspluatasiýada sökülýän birikdirme hökmany görkezilen bolsa, şonuň ýaly sökülýän geçirilýär. Munuň ýaly birleşdirme gysgyç gysma görnüşi ПАС ýa–da plaşly gysgyç. Açyklykda elektrik geçiriji az jogapkärçiligi bolan ýerde ýerine ýetirilýär.</w:t>
      </w:r>
    </w:p>
    <w:p w:rsidR="00E84013" w:rsidRPr="00CB4E07" w:rsidRDefault="00F364EE" w:rsidP="00F364EE">
      <w:pPr>
        <w:autoSpaceDE w:val="0"/>
        <w:autoSpaceDN w:val="0"/>
        <w:adjustRightInd w:val="0"/>
        <w:spacing w:after="0" w:line="240" w:lineRule="auto"/>
        <w:ind w:left="0" w:right="0" w:firstLine="708"/>
        <w:jc w:val="left"/>
        <w:rPr>
          <w:rFonts w:eastAsiaTheme="minorHAnsi"/>
          <w:color w:val="auto"/>
          <w:sz w:val="36"/>
          <w:szCs w:val="24"/>
          <w:lang w:val="tk-TM" w:eastAsia="en-US"/>
        </w:rPr>
      </w:pPr>
      <w:r w:rsidRPr="00F364EE">
        <w:rPr>
          <w:rFonts w:eastAsiaTheme="minorHAnsi"/>
          <w:color w:val="auto"/>
          <w:sz w:val="36"/>
          <w:szCs w:val="24"/>
          <w:lang w:val="tk-TM" w:eastAsia="en-US"/>
        </w:rPr>
        <w:t xml:space="preserve">Aýratyn üzülen simlaryň 34%-den kän bolmadyk simlary dikeldip bolar. Birinji gysgyjy РАС göpnüsi gidrawlik pressiň montirlemeginde ulanylýar Zaýalanan simlaryň sany kiçi we uzyn gysgyçlara bagly. </w:t>
      </w:r>
      <w:r w:rsidRPr="00CB4E07">
        <w:rPr>
          <w:rFonts w:eastAsiaTheme="minorHAnsi"/>
          <w:color w:val="auto"/>
          <w:sz w:val="36"/>
          <w:szCs w:val="24"/>
          <w:lang w:val="tk-TM" w:eastAsia="en-US"/>
        </w:rPr>
        <w:t>Kiçi we uzyn çysgyçlar</w:t>
      </w:r>
      <w:r w:rsidRPr="00F364EE">
        <w:rPr>
          <w:rFonts w:eastAsiaTheme="minorHAnsi"/>
          <w:color w:val="auto"/>
          <w:sz w:val="36"/>
          <w:szCs w:val="24"/>
          <w:lang w:val="tk-TM" w:eastAsia="en-US"/>
        </w:rPr>
        <w:t xml:space="preserve"> </w:t>
      </w:r>
      <w:r w:rsidRPr="00CB4E07">
        <w:rPr>
          <w:rFonts w:eastAsiaTheme="minorHAnsi"/>
          <w:color w:val="auto"/>
          <w:sz w:val="36"/>
          <w:szCs w:val="24"/>
          <w:lang w:val="tk-TM" w:eastAsia="en-US"/>
        </w:rPr>
        <w:t>zaýalanan simlara bagly. Eger–de üzülen simiň sany bellenen</w:t>
      </w:r>
      <w:r w:rsidRPr="00F364EE">
        <w:rPr>
          <w:rFonts w:eastAsiaTheme="minorHAnsi"/>
          <w:color w:val="auto"/>
          <w:sz w:val="36"/>
          <w:szCs w:val="24"/>
          <w:lang w:val="tk-TM" w:eastAsia="en-US"/>
        </w:rPr>
        <w:t xml:space="preserve"> </w:t>
      </w:r>
      <w:r w:rsidRPr="00CB4E07">
        <w:rPr>
          <w:rFonts w:eastAsiaTheme="minorHAnsi"/>
          <w:color w:val="auto"/>
          <w:sz w:val="36"/>
          <w:szCs w:val="24"/>
          <w:lang w:val="tk-TM" w:eastAsia="en-US"/>
        </w:rPr>
        <w:t>möçberden geçse, uçastogyň simi täze sim bilen çalşyrylýar.</w:t>
      </w:r>
    </w:p>
    <w:p w:rsidR="00CB4E07" w:rsidRPr="00CB4E07" w:rsidRDefault="007347B5" w:rsidP="00F364EE">
      <w:pPr>
        <w:autoSpaceDE w:val="0"/>
        <w:autoSpaceDN w:val="0"/>
        <w:adjustRightInd w:val="0"/>
        <w:spacing w:after="0" w:line="240" w:lineRule="auto"/>
        <w:ind w:left="0" w:right="0" w:firstLine="708"/>
        <w:jc w:val="left"/>
        <w:rPr>
          <w:rFonts w:eastAsiaTheme="minorHAnsi"/>
          <w:color w:val="auto"/>
          <w:sz w:val="36"/>
          <w:szCs w:val="24"/>
          <w:lang w:val="tk-TM" w:eastAsia="en-US"/>
        </w:rPr>
      </w:pPr>
      <w:bookmarkStart w:id="0" w:name="_GoBack"/>
      <w:r>
        <w:rPr>
          <w:noProof/>
          <w:lang w:val="tk-TM" w:eastAsia="tk-TM"/>
        </w:rPr>
        <w:lastRenderedPageBreak/>
        <w:drawing>
          <wp:anchor distT="0" distB="0" distL="114300" distR="114300" simplePos="0" relativeHeight="251661312" behindDoc="0" locked="0" layoutInCell="1" allowOverlap="1" wp14:anchorId="469720F2" wp14:editId="2ED7B091">
            <wp:simplePos x="0" y="0"/>
            <wp:positionH relativeFrom="column">
              <wp:posOffset>1533525</wp:posOffset>
            </wp:positionH>
            <wp:positionV relativeFrom="paragraph">
              <wp:posOffset>299085</wp:posOffset>
            </wp:positionV>
            <wp:extent cx="3371850" cy="2466975"/>
            <wp:effectExtent l="0" t="0" r="0" b="952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371850" cy="2466975"/>
                    </a:xfrm>
                    <a:prstGeom prst="rect">
                      <a:avLst/>
                    </a:prstGeom>
                  </pic:spPr>
                </pic:pic>
              </a:graphicData>
            </a:graphic>
          </wp:anchor>
        </w:drawing>
      </w:r>
      <w:bookmarkEnd w:id="0"/>
    </w:p>
    <w:p w:rsidR="00146230" w:rsidRDefault="00146230" w:rsidP="00CB4E07">
      <w:pPr>
        <w:autoSpaceDE w:val="0"/>
        <w:autoSpaceDN w:val="0"/>
        <w:adjustRightInd w:val="0"/>
        <w:spacing w:after="0" w:line="240" w:lineRule="auto"/>
        <w:ind w:left="0" w:right="0" w:firstLine="0"/>
        <w:jc w:val="center"/>
        <w:rPr>
          <w:rFonts w:eastAsiaTheme="minorHAnsi"/>
          <w:b/>
          <w:bCs/>
          <w:color w:val="auto"/>
          <w:sz w:val="28"/>
          <w:szCs w:val="28"/>
          <w:lang w:val="tk-TM" w:eastAsia="en-US"/>
        </w:rPr>
      </w:pPr>
    </w:p>
    <w:p w:rsidR="00CB4E07" w:rsidRDefault="00CB4E07" w:rsidP="00CB4E07">
      <w:pPr>
        <w:autoSpaceDE w:val="0"/>
        <w:autoSpaceDN w:val="0"/>
        <w:adjustRightInd w:val="0"/>
        <w:spacing w:after="0" w:line="240" w:lineRule="auto"/>
        <w:ind w:left="0" w:right="0" w:firstLine="0"/>
        <w:jc w:val="center"/>
        <w:rPr>
          <w:rFonts w:eastAsiaTheme="minorHAnsi"/>
          <w:b/>
          <w:bCs/>
          <w:color w:val="auto"/>
          <w:sz w:val="28"/>
          <w:szCs w:val="28"/>
          <w:lang w:val="tk-TM" w:eastAsia="en-US"/>
        </w:rPr>
      </w:pPr>
      <w:r>
        <w:rPr>
          <w:rFonts w:eastAsiaTheme="minorHAnsi"/>
          <w:b/>
          <w:bCs/>
          <w:color w:val="auto"/>
          <w:sz w:val="28"/>
          <w:szCs w:val="28"/>
          <w:lang w:val="tk-TM" w:eastAsia="en-US"/>
        </w:rPr>
        <w:t>A-</w:t>
      </w:r>
      <w:r w:rsidRPr="005501A5">
        <w:rPr>
          <w:rFonts w:eastAsiaTheme="minorHAnsi"/>
          <w:b/>
          <w:bCs/>
          <w:color w:val="auto"/>
          <w:sz w:val="28"/>
          <w:szCs w:val="28"/>
          <w:lang w:val="tk-TM" w:eastAsia="en-US"/>
        </w:rPr>
        <w:t xml:space="preserve">П </w:t>
      </w:r>
      <w:r>
        <w:rPr>
          <w:rFonts w:eastAsiaTheme="minorHAnsi"/>
          <w:b/>
          <w:bCs/>
          <w:color w:val="auto"/>
          <w:sz w:val="28"/>
          <w:szCs w:val="28"/>
          <w:lang w:val="tk-TM" w:eastAsia="en-US"/>
        </w:rPr>
        <w:t>görnüşli , açyklykda naprýaženiýalary 35-110 kw elektrik geçiriji agaç sütünler</w:t>
      </w:r>
    </w:p>
    <w:p w:rsidR="00CB4E07" w:rsidRPr="002D139A" w:rsidRDefault="00CB4E07" w:rsidP="00CB4E07">
      <w:pPr>
        <w:autoSpaceDE w:val="0"/>
        <w:autoSpaceDN w:val="0"/>
        <w:adjustRightInd w:val="0"/>
        <w:spacing w:after="0" w:line="240" w:lineRule="auto"/>
        <w:ind w:left="0" w:right="0" w:firstLine="0"/>
        <w:jc w:val="left"/>
        <w:rPr>
          <w:rFonts w:eastAsiaTheme="minorHAnsi"/>
          <w:bCs/>
          <w:color w:val="auto"/>
          <w:sz w:val="28"/>
          <w:szCs w:val="28"/>
          <w:lang w:val="tk-TM" w:eastAsia="en-US"/>
        </w:rPr>
      </w:pPr>
      <w:r w:rsidRPr="002D139A">
        <w:rPr>
          <w:rFonts w:eastAsiaTheme="minorHAnsi"/>
          <w:bCs/>
          <w:color w:val="auto"/>
          <w:sz w:val="28"/>
          <w:szCs w:val="28"/>
          <w:lang w:val="tk-TM" w:eastAsia="en-US"/>
        </w:rPr>
        <w:t>1-</w:t>
      </w:r>
      <w:r>
        <w:rPr>
          <w:rFonts w:eastAsiaTheme="minorHAnsi"/>
          <w:bCs/>
          <w:color w:val="auto"/>
          <w:sz w:val="28"/>
          <w:szCs w:val="28"/>
          <w:lang w:val="tk-TM" w:eastAsia="en-US"/>
        </w:rPr>
        <w:t xml:space="preserve"> </w:t>
      </w:r>
      <w:r w:rsidRPr="002D139A">
        <w:rPr>
          <w:rFonts w:eastAsiaTheme="minorHAnsi"/>
          <w:bCs/>
          <w:color w:val="auto"/>
          <w:sz w:val="28"/>
          <w:szCs w:val="28"/>
          <w:lang w:val="tk-TM" w:eastAsia="en-US"/>
        </w:rPr>
        <w:t>agaç sütüniň goragy</w:t>
      </w:r>
      <w:r>
        <w:rPr>
          <w:rFonts w:eastAsiaTheme="minorHAnsi"/>
          <w:bCs/>
          <w:color w:val="auto"/>
          <w:sz w:val="28"/>
          <w:szCs w:val="28"/>
          <w:lang w:val="tk-TM" w:eastAsia="en-US"/>
        </w:rPr>
        <w:t>.</w:t>
      </w:r>
    </w:p>
    <w:p w:rsidR="00CB4E07" w:rsidRPr="002D139A" w:rsidRDefault="00CB4E07" w:rsidP="00CB4E07">
      <w:pPr>
        <w:autoSpaceDE w:val="0"/>
        <w:autoSpaceDN w:val="0"/>
        <w:adjustRightInd w:val="0"/>
        <w:spacing w:after="0" w:line="240" w:lineRule="auto"/>
        <w:ind w:left="0" w:right="0" w:firstLine="0"/>
        <w:jc w:val="left"/>
        <w:rPr>
          <w:rFonts w:eastAsiaTheme="minorHAnsi"/>
          <w:bCs/>
          <w:color w:val="auto"/>
          <w:sz w:val="28"/>
          <w:szCs w:val="28"/>
          <w:lang w:val="tk-TM" w:eastAsia="en-US"/>
        </w:rPr>
      </w:pPr>
      <w:r w:rsidRPr="002D139A">
        <w:rPr>
          <w:rFonts w:eastAsiaTheme="minorHAnsi"/>
          <w:bCs/>
          <w:color w:val="auto"/>
          <w:sz w:val="28"/>
          <w:szCs w:val="28"/>
          <w:lang w:val="tk-TM" w:eastAsia="en-US"/>
        </w:rPr>
        <w:t>2-</w:t>
      </w:r>
      <w:r>
        <w:rPr>
          <w:rFonts w:eastAsiaTheme="minorHAnsi"/>
          <w:bCs/>
          <w:color w:val="auto"/>
          <w:sz w:val="28"/>
          <w:szCs w:val="28"/>
          <w:lang w:val="tk-TM" w:eastAsia="en-US"/>
        </w:rPr>
        <w:t xml:space="preserve"> </w:t>
      </w:r>
      <w:r w:rsidRPr="002D139A">
        <w:rPr>
          <w:rFonts w:eastAsiaTheme="minorHAnsi"/>
          <w:bCs/>
          <w:color w:val="auto"/>
          <w:sz w:val="28"/>
          <w:szCs w:val="28"/>
          <w:lang w:val="tk-TM" w:eastAsia="en-US"/>
        </w:rPr>
        <w:t>sütün</w:t>
      </w:r>
      <w:r>
        <w:rPr>
          <w:rFonts w:eastAsiaTheme="minorHAnsi"/>
          <w:bCs/>
          <w:color w:val="auto"/>
          <w:sz w:val="28"/>
          <w:szCs w:val="28"/>
          <w:lang w:val="tk-TM" w:eastAsia="en-US"/>
        </w:rPr>
        <w:t>.</w:t>
      </w:r>
    </w:p>
    <w:p w:rsidR="00CB4E07" w:rsidRPr="002D139A" w:rsidRDefault="00CB4E07" w:rsidP="00CB4E07">
      <w:pPr>
        <w:autoSpaceDE w:val="0"/>
        <w:autoSpaceDN w:val="0"/>
        <w:adjustRightInd w:val="0"/>
        <w:spacing w:after="0" w:line="240" w:lineRule="auto"/>
        <w:ind w:left="0" w:right="0" w:firstLine="0"/>
        <w:jc w:val="left"/>
        <w:rPr>
          <w:rFonts w:eastAsiaTheme="minorHAnsi"/>
          <w:bCs/>
          <w:color w:val="auto"/>
          <w:sz w:val="28"/>
          <w:szCs w:val="28"/>
          <w:lang w:val="tk-TM" w:eastAsia="en-US"/>
        </w:rPr>
      </w:pPr>
      <w:r w:rsidRPr="002D139A">
        <w:rPr>
          <w:rFonts w:eastAsiaTheme="minorHAnsi"/>
          <w:bCs/>
          <w:color w:val="auto"/>
          <w:sz w:val="28"/>
          <w:szCs w:val="28"/>
          <w:lang w:val="tk-TM" w:eastAsia="en-US"/>
        </w:rPr>
        <w:t>3-</w:t>
      </w:r>
      <w:r>
        <w:rPr>
          <w:rFonts w:eastAsiaTheme="minorHAnsi"/>
          <w:bCs/>
          <w:color w:val="auto"/>
          <w:sz w:val="28"/>
          <w:szCs w:val="28"/>
          <w:lang w:val="tk-TM" w:eastAsia="en-US"/>
        </w:rPr>
        <w:t xml:space="preserve"> </w:t>
      </w:r>
      <w:r w:rsidRPr="002D139A">
        <w:rPr>
          <w:rFonts w:eastAsiaTheme="minorHAnsi"/>
          <w:bCs/>
          <w:color w:val="auto"/>
          <w:sz w:val="28"/>
          <w:szCs w:val="28"/>
          <w:lang w:val="tk-TM" w:eastAsia="en-US"/>
        </w:rPr>
        <w:t>berkitmek üçin kese agaç</w:t>
      </w:r>
      <w:r>
        <w:rPr>
          <w:rFonts w:eastAsiaTheme="minorHAnsi"/>
          <w:bCs/>
          <w:color w:val="auto"/>
          <w:sz w:val="28"/>
          <w:szCs w:val="28"/>
          <w:lang w:val="tk-TM" w:eastAsia="en-US"/>
        </w:rPr>
        <w:t>.</w:t>
      </w:r>
    </w:p>
    <w:p w:rsidR="00CB4E07" w:rsidRPr="002D139A" w:rsidRDefault="00CB4E07" w:rsidP="00CB4E07">
      <w:pPr>
        <w:autoSpaceDE w:val="0"/>
        <w:autoSpaceDN w:val="0"/>
        <w:adjustRightInd w:val="0"/>
        <w:spacing w:after="0" w:line="240" w:lineRule="auto"/>
        <w:ind w:left="0" w:right="0" w:firstLine="0"/>
        <w:jc w:val="left"/>
        <w:rPr>
          <w:rFonts w:eastAsiaTheme="minorHAnsi"/>
          <w:bCs/>
          <w:color w:val="auto"/>
          <w:sz w:val="28"/>
          <w:szCs w:val="28"/>
          <w:lang w:val="tk-TM" w:eastAsia="en-US"/>
        </w:rPr>
      </w:pPr>
      <w:r w:rsidRPr="002D139A">
        <w:rPr>
          <w:rFonts w:eastAsiaTheme="minorHAnsi"/>
          <w:bCs/>
          <w:color w:val="auto"/>
          <w:sz w:val="28"/>
          <w:szCs w:val="28"/>
          <w:lang w:val="tk-TM" w:eastAsia="en-US"/>
        </w:rPr>
        <w:t>4-</w:t>
      </w:r>
      <w:r>
        <w:rPr>
          <w:rFonts w:eastAsiaTheme="minorHAnsi"/>
          <w:bCs/>
          <w:color w:val="auto"/>
          <w:sz w:val="28"/>
          <w:szCs w:val="28"/>
          <w:lang w:val="tk-TM" w:eastAsia="en-US"/>
        </w:rPr>
        <w:t xml:space="preserve"> </w:t>
      </w:r>
      <w:r w:rsidRPr="002D139A">
        <w:rPr>
          <w:rFonts w:eastAsiaTheme="minorHAnsi"/>
          <w:bCs/>
          <w:color w:val="auto"/>
          <w:sz w:val="28"/>
          <w:szCs w:val="28"/>
          <w:lang w:val="tk-TM" w:eastAsia="en-US"/>
        </w:rPr>
        <w:t>berkidiji direg</w:t>
      </w:r>
      <w:r>
        <w:rPr>
          <w:rFonts w:eastAsiaTheme="minorHAnsi"/>
          <w:bCs/>
          <w:color w:val="auto"/>
          <w:sz w:val="28"/>
          <w:szCs w:val="28"/>
          <w:lang w:val="tk-TM" w:eastAsia="en-US"/>
        </w:rPr>
        <w:t>.</w:t>
      </w:r>
    </w:p>
    <w:p w:rsidR="00CB4E07" w:rsidRDefault="00CB4E07" w:rsidP="00CB4E07">
      <w:pPr>
        <w:autoSpaceDE w:val="0"/>
        <w:autoSpaceDN w:val="0"/>
        <w:adjustRightInd w:val="0"/>
        <w:spacing w:after="0" w:line="240" w:lineRule="auto"/>
        <w:ind w:left="0" w:right="0" w:firstLine="0"/>
        <w:jc w:val="left"/>
        <w:rPr>
          <w:rFonts w:eastAsiaTheme="minorHAnsi"/>
          <w:bCs/>
          <w:color w:val="auto"/>
          <w:sz w:val="28"/>
          <w:szCs w:val="28"/>
          <w:lang w:val="tk-TM" w:eastAsia="en-US"/>
        </w:rPr>
      </w:pPr>
      <w:r w:rsidRPr="002D139A">
        <w:rPr>
          <w:rFonts w:eastAsiaTheme="minorHAnsi"/>
          <w:bCs/>
          <w:color w:val="auto"/>
          <w:sz w:val="28"/>
          <w:szCs w:val="28"/>
          <w:lang w:val="tk-TM" w:eastAsia="en-US"/>
        </w:rPr>
        <w:t>5-</w:t>
      </w:r>
      <w:r>
        <w:rPr>
          <w:rFonts w:eastAsiaTheme="minorHAnsi"/>
          <w:bCs/>
          <w:color w:val="auto"/>
          <w:sz w:val="28"/>
          <w:szCs w:val="28"/>
          <w:lang w:val="tk-TM" w:eastAsia="en-US"/>
        </w:rPr>
        <w:t xml:space="preserve"> </w:t>
      </w:r>
      <w:r w:rsidRPr="002D139A">
        <w:rPr>
          <w:rFonts w:eastAsiaTheme="minorHAnsi"/>
          <w:bCs/>
          <w:color w:val="auto"/>
          <w:sz w:val="28"/>
          <w:szCs w:val="28"/>
          <w:lang w:val="tk-TM" w:eastAsia="en-US"/>
        </w:rPr>
        <w:t>kese berkidilen agaç</w:t>
      </w:r>
      <w:r>
        <w:rPr>
          <w:rFonts w:eastAsiaTheme="minorHAnsi"/>
          <w:bCs/>
          <w:color w:val="auto"/>
          <w:sz w:val="28"/>
          <w:szCs w:val="28"/>
          <w:lang w:val="tk-TM" w:eastAsia="en-US"/>
        </w:rPr>
        <w:t>.</w:t>
      </w:r>
    </w:p>
    <w:p w:rsidR="00F364EE" w:rsidRPr="00CB4E07" w:rsidRDefault="00F364EE" w:rsidP="00F364EE">
      <w:pPr>
        <w:autoSpaceDE w:val="0"/>
        <w:autoSpaceDN w:val="0"/>
        <w:adjustRightInd w:val="0"/>
        <w:spacing w:after="0" w:line="240" w:lineRule="auto"/>
        <w:ind w:left="0" w:right="0" w:firstLine="708"/>
        <w:jc w:val="left"/>
        <w:rPr>
          <w:rFonts w:eastAsiaTheme="minorHAnsi"/>
          <w:color w:val="auto"/>
          <w:sz w:val="36"/>
          <w:szCs w:val="24"/>
          <w:lang w:val="tk-TM" w:eastAsia="en-US"/>
        </w:rPr>
      </w:pPr>
    </w:p>
    <w:p w:rsidR="00F364EE" w:rsidRDefault="00146230" w:rsidP="00F364EE">
      <w:pPr>
        <w:autoSpaceDE w:val="0"/>
        <w:autoSpaceDN w:val="0"/>
        <w:adjustRightInd w:val="0"/>
        <w:spacing w:after="0" w:line="240" w:lineRule="auto"/>
        <w:ind w:left="0" w:right="0" w:firstLine="284"/>
        <w:jc w:val="center"/>
        <w:rPr>
          <w:sz w:val="36"/>
          <w:lang w:val="tk-TM"/>
        </w:rPr>
      </w:pPr>
      <w:r w:rsidRPr="0037016F">
        <w:rPr>
          <w:rFonts w:eastAsiaTheme="minorHAnsi"/>
          <w:bCs/>
          <w:noProof/>
          <w:color w:val="auto"/>
          <w:sz w:val="28"/>
          <w:szCs w:val="28"/>
          <w:lang w:val="tk-TM" w:eastAsia="tk-TM"/>
        </w:rPr>
        <w:drawing>
          <wp:anchor distT="0" distB="0" distL="114300" distR="114300" simplePos="0" relativeHeight="251663360" behindDoc="0" locked="0" layoutInCell="1" allowOverlap="1" wp14:anchorId="1DFD3B3E" wp14:editId="16D6765E">
            <wp:simplePos x="0" y="0"/>
            <wp:positionH relativeFrom="column">
              <wp:posOffset>-152400</wp:posOffset>
            </wp:positionH>
            <wp:positionV relativeFrom="paragraph">
              <wp:posOffset>414655</wp:posOffset>
            </wp:positionV>
            <wp:extent cx="6696075" cy="4006554"/>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6075" cy="4006554"/>
                    </a:xfrm>
                    <a:prstGeom prst="rect">
                      <a:avLst/>
                    </a:prstGeom>
                    <a:noFill/>
                    <a:ln>
                      <a:noFill/>
                    </a:ln>
                  </pic:spPr>
                </pic:pic>
              </a:graphicData>
            </a:graphic>
          </wp:anchor>
        </w:drawing>
      </w:r>
    </w:p>
    <w:p w:rsidR="00F364EE" w:rsidRDefault="00F364EE" w:rsidP="00F364EE">
      <w:pPr>
        <w:autoSpaceDE w:val="0"/>
        <w:autoSpaceDN w:val="0"/>
        <w:adjustRightInd w:val="0"/>
        <w:spacing w:after="0" w:line="240" w:lineRule="auto"/>
        <w:ind w:left="0" w:right="0" w:firstLine="284"/>
        <w:jc w:val="center"/>
        <w:rPr>
          <w:sz w:val="36"/>
          <w:lang w:val="tk-TM"/>
        </w:rPr>
      </w:pPr>
      <w:r w:rsidRPr="00F364EE">
        <w:rPr>
          <w:noProof/>
          <w:sz w:val="36"/>
          <w:lang w:val="tk-TM" w:eastAsia="tk-TM"/>
        </w:rPr>
        <w:lastRenderedPageBreak/>
        <w:drawing>
          <wp:inline distT="0" distB="0" distL="0" distR="0">
            <wp:extent cx="5668770" cy="8010144"/>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2432" cy="8043579"/>
                    </a:xfrm>
                    <a:prstGeom prst="rect">
                      <a:avLst/>
                    </a:prstGeom>
                    <a:noFill/>
                    <a:ln>
                      <a:noFill/>
                    </a:ln>
                  </pic:spPr>
                </pic:pic>
              </a:graphicData>
            </a:graphic>
          </wp:inline>
        </w:drawing>
      </w:r>
    </w:p>
    <w:p w:rsidR="00F364EE" w:rsidRDefault="00F364EE" w:rsidP="00F364EE">
      <w:pPr>
        <w:autoSpaceDE w:val="0"/>
        <w:autoSpaceDN w:val="0"/>
        <w:adjustRightInd w:val="0"/>
        <w:spacing w:after="0" w:line="240" w:lineRule="auto"/>
        <w:ind w:left="0" w:right="0" w:firstLine="284"/>
        <w:jc w:val="center"/>
        <w:rPr>
          <w:sz w:val="36"/>
          <w:lang w:val="tk-TM"/>
        </w:rPr>
      </w:pPr>
    </w:p>
    <w:p w:rsidR="00F364EE" w:rsidRDefault="00F364EE" w:rsidP="00F364EE">
      <w:pPr>
        <w:autoSpaceDE w:val="0"/>
        <w:autoSpaceDN w:val="0"/>
        <w:adjustRightInd w:val="0"/>
        <w:spacing w:after="0" w:line="240" w:lineRule="auto"/>
        <w:ind w:left="0" w:right="0" w:firstLine="284"/>
        <w:jc w:val="center"/>
        <w:rPr>
          <w:sz w:val="36"/>
          <w:lang w:val="tk-TM"/>
        </w:rPr>
      </w:pPr>
    </w:p>
    <w:p w:rsidR="00F364EE" w:rsidRDefault="00CC11C3" w:rsidP="00CC11C3">
      <w:pPr>
        <w:autoSpaceDE w:val="0"/>
        <w:autoSpaceDN w:val="0"/>
        <w:adjustRightInd w:val="0"/>
        <w:spacing w:after="0" w:line="240" w:lineRule="auto"/>
        <w:ind w:left="0" w:right="0" w:firstLine="284"/>
        <w:jc w:val="center"/>
        <w:rPr>
          <w:sz w:val="36"/>
          <w:lang w:val="tk-TM"/>
        </w:rPr>
      </w:pPr>
      <w:r w:rsidRPr="00F364EE">
        <w:rPr>
          <w:rFonts w:eastAsiaTheme="minorHAnsi"/>
          <w:color w:val="auto"/>
          <w:sz w:val="36"/>
          <w:szCs w:val="24"/>
          <w:lang w:val="tk-TM" w:eastAsia="en-US"/>
        </w:rPr>
        <w:t>2-4-1-nji çyzgy</w:t>
      </w:r>
    </w:p>
    <w:p w:rsidR="00C74753" w:rsidRDefault="00C74753" w:rsidP="00EE2EEE">
      <w:pPr>
        <w:autoSpaceDE w:val="0"/>
        <w:autoSpaceDN w:val="0"/>
        <w:adjustRightInd w:val="0"/>
        <w:spacing w:after="0" w:line="240" w:lineRule="auto"/>
        <w:ind w:left="0" w:right="0" w:firstLine="284"/>
        <w:jc w:val="center"/>
        <w:rPr>
          <w:sz w:val="28"/>
          <w:szCs w:val="28"/>
          <w:lang w:val="tk-TM"/>
        </w:rPr>
      </w:pPr>
    </w:p>
    <w:p w:rsidR="00C74753" w:rsidRDefault="00C74753" w:rsidP="00EE2EEE">
      <w:pPr>
        <w:autoSpaceDE w:val="0"/>
        <w:autoSpaceDN w:val="0"/>
        <w:adjustRightInd w:val="0"/>
        <w:spacing w:after="0" w:line="240" w:lineRule="auto"/>
        <w:ind w:left="0" w:right="0" w:firstLine="284"/>
        <w:jc w:val="center"/>
        <w:rPr>
          <w:sz w:val="28"/>
          <w:szCs w:val="28"/>
          <w:lang w:val="tk-TM"/>
        </w:rPr>
      </w:pPr>
    </w:p>
    <w:p w:rsidR="00C74753" w:rsidRDefault="00C74753" w:rsidP="00C74753">
      <w:pPr>
        <w:autoSpaceDE w:val="0"/>
        <w:autoSpaceDN w:val="0"/>
        <w:adjustRightInd w:val="0"/>
        <w:spacing w:after="0" w:line="240" w:lineRule="auto"/>
        <w:ind w:left="0" w:right="0" w:firstLine="284"/>
        <w:jc w:val="left"/>
        <w:rPr>
          <w:sz w:val="28"/>
          <w:szCs w:val="28"/>
          <w:lang w:val="tk-TM"/>
        </w:rPr>
      </w:pPr>
      <w:r w:rsidRPr="00EE2EEE">
        <w:rPr>
          <w:noProof/>
          <w:sz w:val="28"/>
          <w:szCs w:val="28"/>
          <w:lang w:val="tk-TM" w:eastAsia="tk-TM"/>
        </w:rPr>
        <w:lastRenderedPageBreak/>
        <w:drawing>
          <wp:anchor distT="0" distB="0" distL="114300" distR="114300" simplePos="0" relativeHeight="251659264" behindDoc="0" locked="0" layoutInCell="1" allowOverlap="1" wp14:anchorId="62A973B0" wp14:editId="19C808B9">
            <wp:simplePos x="0" y="0"/>
            <wp:positionH relativeFrom="margin">
              <wp:posOffset>88773</wp:posOffset>
            </wp:positionH>
            <wp:positionV relativeFrom="paragraph">
              <wp:posOffset>297561</wp:posOffset>
            </wp:positionV>
            <wp:extent cx="5961380" cy="7994015"/>
            <wp:effectExtent l="0" t="0" r="1270" b="6985"/>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1380" cy="7994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4753" w:rsidRPr="00C74753" w:rsidRDefault="00C74753" w:rsidP="00C74753">
      <w:pPr>
        <w:autoSpaceDE w:val="0"/>
        <w:autoSpaceDN w:val="0"/>
        <w:adjustRightInd w:val="0"/>
        <w:spacing w:after="0" w:line="240" w:lineRule="auto"/>
        <w:ind w:left="0" w:right="0" w:firstLine="284"/>
        <w:jc w:val="center"/>
        <w:rPr>
          <w:b/>
          <w:sz w:val="28"/>
          <w:szCs w:val="28"/>
          <w:lang w:val="tk-TM"/>
        </w:rPr>
      </w:pPr>
    </w:p>
    <w:p w:rsidR="00F364EE" w:rsidRPr="00C74753" w:rsidRDefault="00EE2EEE" w:rsidP="00EE2EEE">
      <w:pPr>
        <w:autoSpaceDE w:val="0"/>
        <w:autoSpaceDN w:val="0"/>
        <w:adjustRightInd w:val="0"/>
        <w:spacing w:after="0" w:line="240" w:lineRule="auto"/>
        <w:ind w:left="0" w:right="0" w:firstLine="284"/>
        <w:jc w:val="center"/>
        <w:rPr>
          <w:b/>
          <w:sz w:val="36"/>
          <w:szCs w:val="28"/>
          <w:lang w:val="tk-TM"/>
        </w:rPr>
      </w:pPr>
      <w:r w:rsidRPr="00C74753">
        <w:rPr>
          <w:b/>
          <w:sz w:val="36"/>
          <w:szCs w:val="28"/>
          <w:lang w:val="tk-TM"/>
        </w:rPr>
        <w:t>2.5.1 çyzgy</w:t>
      </w:r>
    </w:p>
    <w:p w:rsidR="00EE2EEE" w:rsidRDefault="00EE2EEE" w:rsidP="00EE2EEE">
      <w:pPr>
        <w:autoSpaceDE w:val="0"/>
        <w:autoSpaceDN w:val="0"/>
        <w:adjustRightInd w:val="0"/>
        <w:spacing w:after="0" w:line="240" w:lineRule="auto"/>
        <w:ind w:left="0" w:right="0" w:firstLine="284"/>
        <w:jc w:val="center"/>
        <w:rPr>
          <w:sz w:val="36"/>
          <w:lang w:val="tk-TM"/>
        </w:rPr>
      </w:pPr>
    </w:p>
    <w:p w:rsidR="00EE2EEE" w:rsidRPr="00C74753" w:rsidRDefault="00EE2EEE" w:rsidP="00EE2EEE">
      <w:pPr>
        <w:autoSpaceDE w:val="0"/>
        <w:autoSpaceDN w:val="0"/>
        <w:adjustRightInd w:val="0"/>
        <w:spacing w:after="0" w:line="240" w:lineRule="auto"/>
        <w:ind w:left="0" w:right="0" w:firstLine="0"/>
        <w:jc w:val="left"/>
        <w:rPr>
          <w:rFonts w:eastAsiaTheme="minorHAnsi"/>
          <w:color w:val="auto"/>
          <w:sz w:val="36"/>
          <w:szCs w:val="28"/>
          <w:lang w:val="tk-TM" w:eastAsia="en-US"/>
        </w:rPr>
      </w:pPr>
      <w:r w:rsidRPr="00C74753">
        <w:rPr>
          <w:rFonts w:eastAsiaTheme="minorHAnsi"/>
          <w:color w:val="auto"/>
          <w:sz w:val="36"/>
          <w:szCs w:val="28"/>
          <w:lang w:val="tk-TM" w:eastAsia="en-US"/>
        </w:rPr>
        <w:t xml:space="preserve">Ankerde we burç sütüni berkitmek üçin çekdirilýän gysgyçlar  ulanylýar (2-5-1-nji çyzgy.) Ýyldyrymdan goraýan trosy sütüne berkidilýär. (2-5-2-nji çyzgy.) Simlar we ýyldyrymdan goraýan troslar sütüniň aralygy, </w:t>
      </w:r>
      <w:r w:rsidRPr="00C74753">
        <w:rPr>
          <w:rFonts w:eastAsiaTheme="minorHAnsi"/>
          <w:color w:val="auto"/>
          <w:sz w:val="36"/>
          <w:szCs w:val="28"/>
          <w:lang w:val="tk-TM" w:eastAsia="en-US"/>
        </w:rPr>
        <w:lastRenderedPageBreak/>
        <w:t>düzgün boýunça açma rolikde ýatýar. Şonuň üçin sütünleriň arasy çekdirilenden soň häkmany gollaýan gysgyjy goýmaly.</w:t>
      </w:r>
    </w:p>
    <w:p w:rsidR="00EE2EEE" w:rsidRPr="00C74753" w:rsidRDefault="00EE2EEE" w:rsidP="00EE2EEE">
      <w:pPr>
        <w:autoSpaceDE w:val="0"/>
        <w:autoSpaceDN w:val="0"/>
        <w:adjustRightInd w:val="0"/>
        <w:spacing w:after="0" w:line="240" w:lineRule="auto"/>
        <w:ind w:left="0" w:right="0" w:firstLine="0"/>
        <w:jc w:val="left"/>
        <w:rPr>
          <w:rFonts w:eastAsiaTheme="minorHAnsi"/>
          <w:color w:val="auto"/>
          <w:sz w:val="36"/>
          <w:szCs w:val="28"/>
          <w:lang w:val="tk-TM" w:eastAsia="en-US"/>
        </w:rPr>
      </w:pPr>
      <w:r w:rsidRPr="00C74753">
        <w:rPr>
          <w:rFonts w:eastAsiaTheme="minorHAnsi"/>
          <w:color w:val="auto"/>
          <w:sz w:val="36"/>
          <w:szCs w:val="28"/>
          <w:lang w:val="tk-TM" w:eastAsia="en-US"/>
        </w:rPr>
        <w:tab/>
        <w:t>Şemal dyngysyz uly bolmadyk tizlik bilen öwsüp simlaryň yrgyldamagyna dyngysyz hereketsiz tolkuna sezewar bolup biler. Simlaryň uzynlygyna görä deň ýerleşdirmeli. Bular ýaly wibrasiýa gysgyçlaryň çykma simlarynyň zaýalanmagy diýilýär. Simdaky wibrasiýany öçürmek üçin olaryň çykma gysgyçlaryna bir-bada wibrasiýa öçüriji simlaryň arasynda goýulýar. Simlaryň proklatkasy ýere göýbermesiz we göýberlip öndürilýär. Trosy ýere göýbermesiz proklatkalaýarlar. Trosyň we simlaryň birnäçe proklatka görnüşli ulanylýar. Makul bilip simlary ýere göýbermesiz, proklatkany goýberýäris hem-de sütüne hemişe berkidip oturdylýar.</w:t>
      </w:r>
    </w:p>
    <w:p w:rsidR="00EE2EEE" w:rsidRPr="00C74753" w:rsidRDefault="00EE2EEE" w:rsidP="00EE2EEE">
      <w:pPr>
        <w:autoSpaceDE w:val="0"/>
        <w:autoSpaceDN w:val="0"/>
        <w:adjustRightInd w:val="0"/>
        <w:spacing w:after="0" w:line="240" w:lineRule="auto"/>
        <w:ind w:left="0" w:right="0" w:firstLine="0"/>
        <w:jc w:val="left"/>
        <w:rPr>
          <w:rFonts w:eastAsiaTheme="minorHAnsi"/>
          <w:color w:val="auto"/>
          <w:sz w:val="36"/>
          <w:szCs w:val="28"/>
          <w:lang w:val="tk-TM" w:eastAsia="en-US"/>
        </w:rPr>
      </w:pPr>
      <w:r w:rsidRPr="00C74753">
        <w:rPr>
          <w:rFonts w:eastAsiaTheme="minorHAnsi"/>
          <w:color w:val="auto"/>
          <w:sz w:val="36"/>
          <w:szCs w:val="28"/>
          <w:lang w:val="tk-TM" w:eastAsia="en-US"/>
        </w:rPr>
        <w:tab/>
        <w:t>Açyklykda elektrik geçiriji liniýaň, aragatnaşyk liniýaň ýoly, ýerli şerte görä kesişme liniýasy öçürilip praktikada simlaryň montažy we kanal boýuça ýylda hereketiň besedilmegi ýa-da öçürmesiz we hereketiň besedilmegi ýerine ýetirilýär. Eger kesişýän linýayň naprýeženiýesini öçürmezden montirlemä geçmek ýa-da kanal we ýol bilen hereketi besetmezden, onda wagytlaýyn gorag sütün gurma geçirmek ýa-da П-görnüşli sütün (armatur trosly) Transportyň hereketine päsgelçilik döretmezden kesip geçýän açyklykda elektrik geçirijä degmezden simlar saralýar we goýulýar. Simlaryň montažyny geçirmek ýörite gorag enjamyny gurmasyz ýerine ýetirilýär.</w:t>
      </w:r>
    </w:p>
    <w:p w:rsidR="00EE2EEE" w:rsidRPr="00C74753" w:rsidRDefault="00EE2EEE" w:rsidP="00EE2EEE">
      <w:pPr>
        <w:autoSpaceDE w:val="0"/>
        <w:autoSpaceDN w:val="0"/>
        <w:adjustRightInd w:val="0"/>
        <w:spacing w:after="0" w:line="240" w:lineRule="auto"/>
        <w:ind w:left="0" w:right="0" w:firstLine="0"/>
        <w:jc w:val="left"/>
        <w:rPr>
          <w:rFonts w:eastAsiaTheme="minorHAnsi"/>
          <w:color w:val="auto"/>
          <w:sz w:val="36"/>
          <w:szCs w:val="28"/>
          <w:lang w:val="tk-TM" w:eastAsia="en-US"/>
        </w:rPr>
      </w:pPr>
      <w:r w:rsidRPr="00C74753">
        <w:rPr>
          <w:rFonts w:eastAsiaTheme="minorHAnsi"/>
          <w:color w:val="auto"/>
          <w:sz w:val="36"/>
          <w:szCs w:val="28"/>
          <w:lang w:val="tk-TM" w:eastAsia="en-US"/>
        </w:rPr>
        <w:tab/>
        <w:t>Simlaryň montaž möhleti örän az, şonuň üçin hökman gurnama işi oňat pikirlenip düzülen bolmaly. Simlaryň arasy, hem-de sütüne çenli geçiriji we töwerekdäki obýektler talap edilişi ýaly berlen proýekti kesgitleýär.</w:t>
      </w:r>
    </w:p>
    <w:p w:rsidR="00EE2EEE" w:rsidRDefault="00EE2EEE" w:rsidP="00EE2EEE">
      <w:pPr>
        <w:autoSpaceDE w:val="0"/>
        <w:autoSpaceDN w:val="0"/>
        <w:adjustRightInd w:val="0"/>
        <w:spacing w:after="0" w:line="240" w:lineRule="auto"/>
        <w:ind w:left="0" w:right="0" w:firstLine="284"/>
        <w:jc w:val="left"/>
        <w:rPr>
          <w:sz w:val="36"/>
          <w:lang w:val="tk-TM"/>
        </w:rPr>
      </w:pPr>
    </w:p>
    <w:p w:rsidR="00EE2EEE" w:rsidRDefault="00EE2EEE" w:rsidP="00EE2EEE">
      <w:pPr>
        <w:autoSpaceDE w:val="0"/>
        <w:autoSpaceDN w:val="0"/>
        <w:adjustRightInd w:val="0"/>
        <w:spacing w:after="0" w:line="240" w:lineRule="auto"/>
        <w:ind w:left="0" w:right="0" w:firstLine="284"/>
        <w:jc w:val="center"/>
        <w:rPr>
          <w:sz w:val="36"/>
          <w:lang w:val="tk-TM"/>
        </w:rPr>
      </w:pPr>
    </w:p>
    <w:p w:rsidR="00EE2EEE" w:rsidRDefault="00EE2EEE" w:rsidP="00EE2EEE">
      <w:pPr>
        <w:autoSpaceDE w:val="0"/>
        <w:autoSpaceDN w:val="0"/>
        <w:adjustRightInd w:val="0"/>
        <w:spacing w:after="0" w:line="240" w:lineRule="auto"/>
        <w:ind w:left="0" w:right="0" w:firstLine="284"/>
        <w:jc w:val="center"/>
        <w:rPr>
          <w:sz w:val="36"/>
          <w:lang w:val="tk-TM"/>
        </w:rPr>
      </w:pPr>
    </w:p>
    <w:p w:rsidR="00EE2EEE" w:rsidRDefault="00EE2EEE" w:rsidP="00EE2EEE">
      <w:pPr>
        <w:autoSpaceDE w:val="0"/>
        <w:autoSpaceDN w:val="0"/>
        <w:adjustRightInd w:val="0"/>
        <w:spacing w:after="0" w:line="240" w:lineRule="auto"/>
        <w:ind w:left="0" w:right="0" w:firstLine="284"/>
        <w:jc w:val="center"/>
        <w:rPr>
          <w:sz w:val="36"/>
          <w:lang w:val="tk-TM"/>
        </w:rPr>
      </w:pPr>
    </w:p>
    <w:p w:rsidR="00EE2EEE" w:rsidRDefault="00EE2EEE" w:rsidP="00EE2EEE">
      <w:pPr>
        <w:autoSpaceDE w:val="0"/>
        <w:autoSpaceDN w:val="0"/>
        <w:adjustRightInd w:val="0"/>
        <w:spacing w:after="0" w:line="240" w:lineRule="auto"/>
        <w:ind w:left="0" w:right="0" w:firstLine="284"/>
        <w:jc w:val="center"/>
        <w:rPr>
          <w:sz w:val="36"/>
          <w:lang w:val="tk-TM"/>
        </w:rPr>
      </w:pPr>
    </w:p>
    <w:p w:rsidR="00EE2EEE" w:rsidRDefault="00EE2EEE" w:rsidP="00EE2EEE">
      <w:pPr>
        <w:autoSpaceDE w:val="0"/>
        <w:autoSpaceDN w:val="0"/>
        <w:adjustRightInd w:val="0"/>
        <w:spacing w:after="0" w:line="240" w:lineRule="auto"/>
        <w:ind w:left="0" w:right="0" w:firstLine="284"/>
        <w:jc w:val="center"/>
        <w:rPr>
          <w:sz w:val="36"/>
          <w:lang w:val="tk-TM"/>
        </w:rPr>
      </w:pPr>
    </w:p>
    <w:p w:rsidR="00F364EE" w:rsidRPr="00C74753" w:rsidRDefault="00F364EE" w:rsidP="00F364EE">
      <w:pPr>
        <w:jc w:val="left"/>
        <w:rPr>
          <w:b/>
          <w:sz w:val="32"/>
          <w:szCs w:val="32"/>
          <w:lang w:val="tk-TM"/>
        </w:rPr>
      </w:pPr>
      <w:r w:rsidRPr="00C74753">
        <w:rPr>
          <w:b/>
          <w:sz w:val="32"/>
          <w:szCs w:val="32"/>
          <w:lang w:val="tk-TM"/>
        </w:rPr>
        <w:t>Mehanika-tehnologik fakultetiniň Elektrik üpjünçiligi we elektromehanika kafedrasynyň öwreniji mugallymy _______D. Baýramow</w:t>
      </w:r>
    </w:p>
    <w:p w:rsidR="00F364EE" w:rsidRPr="00C74753" w:rsidRDefault="00F364EE" w:rsidP="00F364EE">
      <w:pPr>
        <w:jc w:val="left"/>
        <w:rPr>
          <w:b/>
          <w:sz w:val="32"/>
          <w:szCs w:val="32"/>
          <w:lang w:val="tk-TM"/>
        </w:rPr>
      </w:pPr>
    </w:p>
    <w:p w:rsidR="00F364EE" w:rsidRPr="00C74753" w:rsidRDefault="00F364EE" w:rsidP="00F364EE">
      <w:pPr>
        <w:autoSpaceDE w:val="0"/>
        <w:autoSpaceDN w:val="0"/>
        <w:adjustRightInd w:val="0"/>
        <w:spacing w:after="0" w:line="240" w:lineRule="auto"/>
        <w:ind w:left="0" w:right="0" w:firstLine="0"/>
        <w:jc w:val="left"/>
        <w:rPr>
          <w:sz w:val="36"/>
          <w:lang w:val="tk-TM"/>
        </w:rPr>
      </w:pPr>
      <w:r w:rsidRPr="00C74753">
        <w:rPr>
          <w:b/>
          <w:sz w:val="32"/>
          <w:szCs w:val="32"/>
          <w:lang w:val="tk-TM"/>
        </w:rPr>
        <w:t>Mehanika-tehnologik fakultetiniň Elektrik üpjünçiligi we elektromehanika kafedrasynyň w.w.ü.ý. ________A. Hojalyýew</w:t>
      </w:r>
    </w:p>
    <w:sectPr w:rsidR="00F364EE" w:rsidRPr="00C74753" w:rsidSect="00F364EE">
      <w:pgSz w:w="11906" w:h="16838"/>
      <w:pgMar w:top="568" w:right="282"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221C7"/>
    <w:multiLevelType w:val="hybridMultilevel"/>
    <w:tmpl w:val="0C1E4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B5C8A"/>
    <w:multiLevelType w:val="hybridMultilevel"/>
    <w:tmpl w:val="AD2296FE"/>
    <w:lvl w:ilvl="0" w:tplc="0442000F">
      <w:start w:val="1"/>
      <w:numFmt w:val="decimal"/>
      <w:lvlText w:val="%1."/>
      <w:lvlJc w:val="left"/>
      <w:pPr>
        <w:ind w:left="720" w:hanging="360"/>
      </w:pPr>
    </w:lvl>
    <w:lvl w:ilvl="1" w:tplc="04420019" w:tentative="1">
      <w:start w:val="1"/>
      <w:numFmt w:val="lowerLetter"/>
      <w:lvlText w:val="%2."/>
      <w:lvlJc w:val="left"/>
      <w:pPr>
        <w:ind w:left="1440" w:hanging="360"/>
      </w:pPr>
    </w:lvl>
    <w:lvl w:ilvl="2" w:tplc="0442001B" w:tentative="1">
      <w:start w:val="1"/>
      <w:numFmt w:val="lowerRoman"/>
      <w:lvlText w:val="%3."/>
      <w:lvlJc w:val="right"/>
      <w:pPr>
        <w:ind w:left="2160" w:hanging="180"/>
      </w:pPr>
    </w:lvl>
    <w:lvl w:ilvl="3" w:tplc="0442000F" w:tentative="1">
      <w:start w:val="1"/>
      <w:numFmt w:val="decimal"/>
      <w:lvlText w:val="%4."/>
      <w:lvlJc w:val="left"/>
      <w:pPr>
        <w:ind w:left="2880" w:hanging="360"/>
      </w:pPr>
    </w:lvl>
    <w:lvl w:ilvl="4" w:tplc="04420019" w:tentative="1">
      <w:start w:val="1"/>
      <w:numFmt w:val="lowerLetter"/>
      <w:lvlText w:val="%5."/>
      <w:lvlJc w:val="left"/>
      <w:pPr>
        <w:ind w:left="3600" w:hanging="360"/>
      </w:pPr>
    </w:lvl>
    <w:lvl w:ilvl="5" w:tplc="0442001B" w:tentative="1">
      <w:start w:val="1"/>
      <w:numFmt w:val="lowerRoman"/>
      <w:lvlText w:val="%6."/>
      <w:lvlJc w:val="right"/>
      <w:pPr>
        <w:ind w:left="4320" w:hanging="180"/>
      </w:pPr>
    </w:lvl>
    <w:lvl w:ilvl="6" w:tplc="0442000F" w:tentative="1">
      <w:start w:val="1"/>
      <w:numFmt w:val="decimal"/>
      <w:lvlText w:val="%7."/>
      <w:lvlJc w:val="left"/>
      <w:pPr>
        <w:ind w:left="5040" w:hanging="360"/>
      </w:pPr>
    </w:lvl>
    <w:lvl w:ilvl="7" w:tplc="04420019" w:tentative="1">
      <w:start w:val="1"/>
      <w:numFmt w:val="lowerLetter"/>
      <w:lvlText w:val="%8."/>
      <w:lvlJc w:val="left"/>
      <w:pPr>
        <w:ind w:left="5760" w:hanging="360"/>
      </w:pPr>
    </w:lvl>
    <w:lvl w:ilvl="8" w:tplc="044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9AF"/>
    <w:rsid w:val="00146230"/>
    <w:rsid w:val="002B6303"/>
    <w:rsid w:val="007347B5"/>
    <w:rsid w:val="00C649AF"/>
    <w:rsid w:val="00C74753"/>
    <w:rsid w:val="00CB4E07"/>
    <w:rsid w:val="00CC11C3"/>
    <w:rsid w:val="00E84013"/>
    <w:rsid w:val="00EE2EEE"/>
    <w:rsid w:val="00F33ECD"/>
    <w:rsid w:val="00F36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9C9D1-CBA1-4F92-95A3-1B974B8E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4EE"/>
    <w:pPr>
      <w:spacing w:after="5" w:line="248" w:lineRule="auto"/>
      <w:ind w:left="10" w:right="62" w:hanging="10"/>
      <w:jc w:val="both"/>
    </w:pPr>
    <w:rPr>
      <w:rFonts w:ascii="Times New Roman" w:eastAsia="Times New Roman" w:hAnsi="Times New Roman" w:cs="Times New Roman"/>
      <w:color w:val="000000"/>
      <w:sz w:val="24"/>
      <w:lang w:val="en-US" w:eastAsia="zh-CN"/>
    </w:rPr>
  </w:style>
  <w:style w:type="paragraph" w:styleId="1">
    <w:name w:val="heading 1"/>
    <w:basedOn w:val="a"/>
    <w:next w:val="a"/>
    <w:link w:val="10"/>
    <w:qFormat/>
    <w:rsid w:val="00F364EE"/>
    <w:pPr>
      <w:keepNext/>
      <w:spacing w:after="0" w:line="240" w:lineRule="auto"/>
      <w:ind w:left="0" w:right="0" w:firstLine="0"/>
      <w:jc w:val="center"/>
      <w:outlineLvl w:val="0"/>
    </w:pPr>
    <w:rPr>
      <w:color w:val="auto"/>
      <w:sz w:val="36"/>
      <w:szCs w:val="20"/>
      <w:lang w:val="cs-C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64EE"/>
    <w:rPr>
      <w:rFonts w:ascii="Times New Roman" w:eastAsia="Times New Roman" w:hAnsi="Times New Roman" w:cs="Times New Roman"/>
      <w:sz w:val="36"/>
      <w:szCs w:val="20"/>
      <w:lang w:val="cs-CZ" w:eastAsia="ru-RU"/>
    </w:rPr>
  </w:style>
  <w:style w:type="paragraph" w:styleId="2">
    <w:name w:val="Body Text 2"/>
    <w:basedOn w:val="a"/>
    <w:link w:val="20"/>
    <w:uiPriority w:val="99"/>
    <w:unhideWhenUsed/>
    <w:rsid w:val="00F364EE"/>
    <w:pPr>
      <w:spacing w:after="0" w:line="240" w:lineRule="auto"/>
      <w:ind w:left="0" w:right="0" w:firstLine="0"/>
    </w:pPr>
    <w:rPr>
      <w:color w:val="auto"/>
      <w:sz w:val="32"/>
      <w:szCs w:val="20"/>
      <w:lang w:val="cs-CZ" w:eastAsia="x-none"/>
    </w:rPr>
  </w:style>
  <w:style w:type="character" w:customStyle="1" w:styleId="20">
    <w:name w:val="Основной текст 2 Знак"/>
    <w:basedOn w:val="a0"/>
    <w:link w:val="2"/>
    <w:uiPriority w:val="99"/>
    <w:rsid w:val="00F364EE"/>
    <w:rPr>
      <w:rFonts w:ascii="Times New Roman" w:eastAsia="Times New Roman" w:hAnsi="Times New Roman" w:cs="Times New Roman"/>
      <w:sz w:val="32"/>
      <w:szCs w:val="20"/>
      <w:lang w:val="cs-CZ" w:eastAsia="x-none"/>
    </w:rPr>
  </w:style>
  <w:style w:type="paragraph" w:styleId="a3">
    <w:name w:val="List Paragraph"/>
    <w:basedOn w:val="a"/>
    <w:uiPriority w:val="34"/>
    <w:qFormat/>
    <w:rsid w:val="00F364EE"/>
    <w:pPr>
      <w:ind w:left="720"/>
      <w:contextualSpacing/>
    </w:pPr>
  </w:style>
  <w:style w:type="paragraph" w:styleId="a4">
    <w:name w:val="Body Text Indent"/>
    <w:basedOn w:val="a"/>
    <w:link w:val="a5"/>
    <w:uiPriority w:val="99"/>
    <w:unhideWhenUsed/>
    <w:rsid w:val="00F364EE"/>
    <w:pPr>
      <w:spacing w:after="120"/>
      <w:ind w:left="283"/>
    </w:pPr>
  </w:style>
  <w:style w:type="character" w:customStyle="1" w:styleId="a5">
    <w:name w:val="Основной текст с отступом Знак"/>
    <w:basedOn w:val="a0"/>
    <w:link w:val="a4"/>
    <w:uiPriority w:val="99"/>
    <w:rsid w:val="00F364EE"/>
    <w:rPr>
      <w:rFonts w:ascii="Times New Roman" w:eastAsia="Times New Roman" w:hAnsi="Times New Roman" w:cs="Times New Roman"/>
      <w:color w:val="000000"/>
      <w:sz w:val="24"/>
      <w:lang w:val="en-US" w:eastAsia="zh-CN"/>
    </w:rPr>
  </w:style>
  <w:style w:type="paragraph" w:styleId="a6">
    <w:name w:val="Balloon Text"/>
    <w:basedOn w:val="a"/>
    <w:link w:val="a7"/>
    <w:uiPriority w:val="99"/>
    <w:semiHidden/>
    <w:unhideWhenUsed/>
    <w:rsid w:val="00C7475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74753"/>
    <w:rPr>
      <w:rFonts w:ascii="Segoe UI" w:eastAsia="Times New Roman" w:hAnsi="Segoe UI" w:cs="Segoe UI"/>
      <w:color w:val="000000"/>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668</Words>
  <Characters>3812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Аманов Гуйчгельды</dc:creator>
  <cp:keywords/>
  <dc:description/>
  <cp:lastModifiedBy>Lenovo</cp:lastModifiedBy>
  <cp:revision>6</cp:revision>
  <cp:lastPrinted>2021-01-04T09:19:00Z</cp:lastPrinted>
  <dcterms:created xsi:type="dcterms:W3CDTF">2021-01-04T08:56:00Z</dcterms:created>
  <dcterms:modified xsi:type="dcterms:W3CDTF">2021-01-04T07:05:00Z</dcterms:modified>
</cp:coreProperties>
</file>