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7D5" w:rsidRPr="00EC37D5" w:rsidRDefault="00EC37D5" w:rsidP="00EC37D5">
      <w:pPr>
        <w:jc w:val="center"/>
        <w:rPr>
          <w:sz w:val="32"/>
          <w:szCs w:val="32"/>
          <w:lang w:val="tk-TM"/>
        </w:rPr>
      </w:pPr>
      <w:r w:rsidRPr="00EC37D5">
        <w:rPr>
          <w:sz w:val="32"/>
          <w:szCs w:val="32"/>
          <w:lang w:val="cs-CZ"/>
        </w:rPr>
        <w:t xml:space="preserve">Tejribe  işi   № </w:t>
      </w:r>
      <w:r w:rsidRPr="00EC37D5">
        <w:rPr>
          <w:sz w:val="32"/>
          <w:szCs w:val="32"/>
          <w:lang w:val="tk-TM"/>
        </w:rPr>
        <w:t>3</w:t>
      </w:r>
    </w:p>
    <w:p w:rsidR="00EC37D5" w:rsidRPr="00EC37D5" w:rsidRDefault="00EC37D5" w:rsidP="00EC37D5">
      <w:pPr>
        <w:jc w:val="center"/>
        <w:rPr>
          <w:sz w:val="28"/>
          <w:szCs w:val="28"/>
          <w:lang w:val="cs-CZ"/>
        </w:rPr>
      </w:pPr>
    </w:p>
    <w:p w:rsidR="00EC37D5" w:rsidRPr="00EC37D5" w:rsidRDefault="00EC37D5" w:rsidP="00EC37D5">
      <w:pPr>
        <w:jc w:val="center"/>
        <w:rPr>
          <w:sz w:val="28"/>
          <w:szCs w:val="28"/>
          <w:lang w:val="cs-CZ"/>
        </w:rPr>
      </w:pPr>
    </w:p>
    <w:p w:rsidR="00EC37D5" w:rsidRPr="00EC37D5" w:rsidRDefault="00EC37D5" w:rsidP="00EC37D5">
      <w:pPr>
        <w:jc w:val="both"/>
        <w:rPr>
          <w:sz w:val="28"/>
          <w:szCs w:val="28"/>
          <w:lang w:val="cs-CZ"/>
        </w:rPr>
      </w:pPr>
      <w:r w:rsidRPr="00EC37D5">
        <w:rPr>
          <w:b/>
          <w:sz w:val="28"/>
          <w:szCs w:val="28"/>
          <w:lang w:val="cs-CZ"/>
        </w:rPr>
        <w:t>Tema</w:t>
      </w:r>
      <w:r w:rsidRPr="00EC37D5">
        <w:rPr>
          <w:sz w:val="28"/>
          <w:szCs w:val="28"/>
          <w:lang w:val="cs-CZ"/>
        </w:rPr>
        <w:t xml:space="preserve">: </w:t>
      </w:r>
      <w:r w:rsidRPr="00EC37D5">
        <w:rPr>
          <w:sz w:val="28"/>
          <w:szCs w:val="28"/>
          <w:lang w:val="hr-HR"/>
        </w:rPr>
        <w:t xml:space="preserve">  Açyk hereket edýän düzümlerde ýükleri daşamagyñ hereket howpsuzlygyny </w:t>
      </w:r>
      <w:r w:rsidRPr="00EC37D5">
        <w:rPr>
          <w:sz w:val="28"/>
          <w:szCs w:val="28"/>
          <w:lang w:val="cs-CZ"/>
        </w:rPr>
        <w:t>öwrenmek</w:t>
      </w:r>
    </w:p>
    <w:p w:rsidR="00EC37D5" w:rsidRPr="00EC37D5" w:rsidRDefault="00EC37D5" w:rsidP="00EC37D5">
      <w:pPr>
        <w:jc w:val="both"/>
        <w:rPr>
          <w:sz w:val="28"/>
          <w:szCs w:val="28"/>
          <w:lang w:val="cs-CZ"/>
        </w:rPr>
      </w:pPr>
    </w:p>
    <w:p w:rsidR="00EC37D5" w:rsidRPr="00EC37D5" w:rsidRDefault="00EC37D5" w:rsidP="00EC37D5">
      <w:pPr>
        <w:jc w:val="both"/>
        <w:rPr>
          <w:sz w:val="28"/>
          <w:szCs w:val="28"/>
          <w:lang w:val="cs-CZ"/>
        </w:rPr>
      </w:pPr>
      <w:r w:rsidRPr="00EC37D5">
        <w:rPr>
          <w:b/>
          <w:sz w:val="28"/>
          <w:szCs w:val="28"/>
          <w:lang w:val="cs-CZ"/>
        </w:rPr>
        <w:t>1. Işiň  maksady:</w:t>
      </w:r>
      <w:r w:rsidRPr="00EC37D5">
        <w:rPr>
          <w:sz w:val="28"/>
          <w:szCs w:val="28"/>
          <w:lang w:val="cs-CZ"/>
        </w:rPr>
        <w:t xml:space="preserve">   </w:t>
      </w:r>
      <w:r w:rsidRPr="00EC37D5">
        <w:rPr>
          <w:sz w:val="28"/>
          <w:szCs w:val="28"/>
          <w:lang w:val="hr-HR"/>
        </w:rPr>
        <w:t xml:space="preserve">Açyk hereket edýän düzümlerde ýükleri daşamagyñ hereket howpsuzlygyny </w:t>
      </w:r>
      <w:r w:rsidRPr="00EC37D5">
        <w:rPr>
          <w:sz w:val="28"/>
          <w:szCs w:val="28"/>
          <w:lang w:val="cs-CZ"/>
        </w:rPr>
        <w:t>öwrenmek</w:t>
      </w:r>
    </w:p>
    <w:p w:rsidR="00EC37D5" w:rsidRPr="00EC37D5" w:rsidRDefault="00EC37D5" w:rsidP="00EC37D5">
      <w:pPr>
        <w:jc w:val="both"/>
        <w:rPr>
          <w:sz w:val="28"/>
          <w:szCs w:val="28"/>
          <w:lang w:val="cs-CZ"/>
        </w:rPr>
      </w:pPr>
    </w:p>
    <w:p w:rsidR="00EC37D5" w:rsidRPr="00EC37D5" w:rsidRDefault="00EC37D5" w:rsidP="00EC37D5">
      <w:pPr>
        <w:jc w:val="both"/>
        <w:rPr>
          <w:b/>
          <w:sz w:val="28"/>
          <w:szCs w:val="28"/>
          <w:lang w:val="cs-CZ"/>
        </w:rPr>
      </w:pPr>
      <w:r w:rsidRPr="00EC37D5">
        <w:rPr>
          <w:sz w:val="28"/>
          <w:szCs w:val="28"/>
          <w:lang w:val="cs-CZ"/>
        </w:rPr>
        <w:t xml:space="preserve"> </w:t>
      </w:r>
      <w:r w:rsidRPr="00EC37D5">
        <w:rPr>
          <w:b/>
          <w:sz w:val="28"/>
          <w:szCs w:val="28"/>
          <w:lang w:val="cs-CZ"/>
        </w:rPr>
        <w:t>2. Işe  gerekli enjamlar we abzallar:</w:t>
      </w:r>
    </w:p>
    <w:p w:rsidR="00EC37D5" w:rsidRPr="00EC37D5" w:rsidRDefault="00EC37D5" w:rsidP="00EC37D5">
      <w:pPr>
        <w:jc w:val="both"/>
        <w:rPr>
          <w:sz w:val="28"/>
          <w:szCs w:val="28"/>
          <w:lang w:val="cs-CZ"/>
        </w:rPr>
      </w:pPr>
      <w:r w:rsidRPr="00EC37D5">
        <w:rPr>
          <w:sz w:val="28"/>
          <w:szCs w:val="28"/>
          <w:lang w:val="cs-CZ"/>
        </w:rPr>
        <w:t xml:space="preserve"> </w:t>
      </w:r>
    </w:p>
    <w:p w:rsidR="00EC37D5" w:rsidRPr="00EC37D5" w:rsidRDefault="00EC37D5" w:rsidP="00EC37D5">
      <w:pPr>
        <w:jc w:val="both"/>
        <w:rPr>
          <w:sz w:val="28"/>
          <w:szCs w:val="28"/>
          <w:lang w:val="cs-CZ"/>
        </w:rPr>
      </w:pPr>
      <w:r w:rsidRPr="00EC37D5">
        <w:rPr>
          <w:sz w:val="28"/>
          <w:szCs w:val="28"/>
          <w:lang w:val="cs-CZ"/>
        </w:rPr>
        <w:t xml:space="preserve">      1. Türkmenistanyň demir ýol ulagynyň düzgünnamasy</w:t>
      </w:r>
    </w:p>
    <w:p w:rsidR="00EC37D5" w:rsidRPr="00EC37D5" w:rsidRDefault="00EC37D5" w:rsidP="00EC37D5">
      <w:pPr>
        <w:jc w:val="both"/>
        <w:rPr>
          <w:sz w:val="28"/>
          <w:szCs w:val="28"/>
          <w:lang w:val="cs-CZ"/>
        </w:rPr>
      </w:pPr>
      <w:r w:rsidRPr="00EC37D5">
        <w:rPr>
          <w:sz w:val="28"/>
          <w:szCs w:val="28"/>
          <w:lang w:val="cs-CZ"/>
        </w:rPr>
        <w:t xml:space="preserve">     2. Ýükleri  merkezleşdirilen usulda  daşamagyň we kabul etmegiň  düzgünleri</w:t>
      </w:r>
    </w:p>
    <w:p w:rsidR="00EC37D5" w:rsidRPr="00EC37D5" w:rsidRDefault="00EC37D5" w:rsidP="00EC37D5">
      <w:pPr>
        <w:spacing w:line="360" w:lineRule="auto"/>
        <w:jc w:val="both"/>
        <w:rPr>
          <w:sz w:val="28"/>
          <w:szCs w:val="28"/>
          <w:lang w:val="cs-CZ"/>
        </w:rPr>
      </w:pPr>
      <w:r w:rsidRPr="00EC37D5">
        <w:rPr>
          <w:sz w:val="28"/>
          <w:szCs w:val="28"/>
          <w:lang w:val="cs-CZ"/>
        </w:rPr>
        <w:t xml:space="preserve">     3. Demir ýoly ulanmagyň  tehniki kadalary</w:t>
      </w:r>
    </w:p>
    <w:p w:rsidR="00EC37D5" w:rsidRPr="00EC37D5" w:rsidRDefault="00EC37D5" w:rsidP="00EC37D5">
      <w:pPr>
        <w:jc w:val="both"/>
        <w:rPr>
          <w:b/>
          <w:sz w:val="28"/>
          <w:szCs w:val="28"/>
          <w:lang w:val="cs-CZ"/>
        </w:rPr>
      </w:pPr>
      <w:r w:rsidRPr="00EC37D5">
        <w:rPr>
          <w:b/>
          <w:sz w:val="28"/>
          <w:szCs w:val="28"/>
          <w:lang w:val="cs-CZ"/>
        </w:rPr>
        <w:t xml:space="preserve">3. Işiň gidişi:  </w:t>
      </w:r>
    </w:p>
    <w:p w:rsidR="00EC37D5" w:rsidRPr="00EC37D5" w:rsidRDefault="00EC37D5" w:rsidP="00EC37D5">
      <w:pPr>
        <w:jc w:val="both"/>
        <w:rPr>
          <w:sz w:val="28"/>
          <w:szCs w:val="28"/>
          <w:lang w:val="hr-HR"/>
        </w:rPr>
      </w:pPr>
    </w:p>
    <w:p w:rsidR="00EC37D5" w:rsidRPr="00EC37D5" w:rsidRDefault="00EC37D5" w:rsidP="00EC37D5">
      <w:pPr>
        <w:spacing w:line="360" w:lineRule="auto"/>
        <w:ind w:firstLine="527"/>
        <w:jc w:val="both"/>
        <w:rPr>
          <w:sz w:val="28"/>
          <w:szCs w:val="28"/>
          <w:lang w:val="hr-HR"/>
        </w:rPr>
      </w:pPr>
      <w:r w:rsidRPr="00EC37D5">
        <w:rPr>
          <w:sz w:val="28"/>
          <w:szCs w:val="28"/>
          <w:lang w:val="hr-HR"/>
        </w:rPr>
        <w:t xml:space="preserve">   Açyk hereket edýän düzümlerde atmosferanyň  täsirinden goralmaýan hem-de ýapyk wagonlara sygmaýan ýükler daşalýar. Oňa dökülip daşalýan (kömür, tokaý, gurluşyk materiallari we ş.m.) hem-de uzynlygy we göwrümi boýunça uly we agrymy agyr (awtomobil, traktor, oba hojalyk maşynlary, stanoklar we ş.m.) degişlidir. </w:t>
      </w:r>
    </w:p>
    <w:p w:rsidR="00EC37D5" w:rsidRPr="00EC37D5" w:rsidRDefault="00EC37D5" w:rsidP="00EC37D5">
      <w:pPr>
        <w:spacing w:line="360" w:lineRule="auto"/>
        <w:ind w:firstLine="527"/>
        <w:jc w:val="both"/>
        <w:rPr>
          <w:sz w:val="28"/>
          <w:szCs w:val="28"/>
          <w:lang w:val="hr-HR"/>
        </w:rPr>
      </w:pPr>
      <w:r w:rsidRPr="00EC37D5">
        <w:rPr>
          <w:sz w:val="28"/>
          <w:szCs w:val="28"/>
          <w:lang w:val="hr-HR"/>
        </w:rPr>
        <w:t>Açyk hereket edýän düzümlerde daşalýan ýükler ýerleşdirilişi we berkidilişi boýunça tapawutlanýarlar:</w:t>
      </w:r>
    </w:p>
    <w:p w:rsidR="00EC37D5" w:rsidRPr="00EC37D5" w:rsidRDefault="00EC37D5" w:rsidP="00EC37D5">
      <w:pPr>
        <w:spacing w:line="360" w:lineRule="auto"/>
        <w:ind w:firstLine="527"/>
        <w:jc w:val="both"/>
        <w:rPr>
          <w:sz w:val="28"/>
          <w:szCs w:val="28"/>
          <w:lang w:val="hr-HR"/>
        </w:rPr>
      </w:pPr>
      <w:r w:rsidRPr="00EC37D5">
        <w:rPr>
          <w:sz w:val="28"/>
          <w:szCs w:val="28"/>
          <w:lang w:val="hr-HR"/>
        </w:rPr>
        <w:t>1.Guýulyp ýa-da dökülip daşalýan ýükler berkitme talap etmeýär;</w:t>
      </w:r>
    </w:p>
    <w:p w:rsidR="00EC37D5" w:rsidRPr="00EC37D5" w:rsidRDefault="00EC37D5" w:rsidP="00EC37D5">
      <w:pPr>
        <w:spacing w:line="360" w:lineRule="auto"/>
        <w:ind w:firstLine="527"/>
        <w:jc w:val="both"/>
        <w:rPr>
          <w:sz w:val="28"/>
          <w:szCs w:val="28"/>
          <w:lang w:val="hr-HR"/>
        </w:rPr>
      </w:pPr>
      <w:r w:rsidRPr="00EC37D5">
        <w:rPr>
          <w:sz w:val="28"/>
          <w:szCs w:val="28"/>
          <w:lang w:val="hr-HR"/>
        </w:rPr>
        <w:t xml:space="preserve"> 2.San boýunça daşalýan ýükler birikme talap edýär;</w:t>
      </w:r>
    </w:p>
    <w:p w:rsidR="00EC37D5" w:rsidRPr="00EC37D5" w:rsidRDefault="00EC37D5" w:rsidP="00EC37D5">
      <w:pPr>
        <w:spacing w:line="360" w:lineRule="auto"/>
        <w:ind w:firstLine="527"/>
        <w:jc w:val="both"/>
        <w:rPr>
          <w:sz w:val="28"/>
          <w:szCs w:val="28"/>
          <w:lang w:val="hr-HR"/>
        </w:rPr>
      </w:pPr>
      <w:r w:rsidRPr="00EC37D5">
        <w:rPr>
          <w:sz w:val="28"/>
          <w:szCs w:val="28"/>
          <w:lang w:val="hr-HR"/>
        </w:rPr>
        <w:t xml:space="preserve">3.Birmeňzeş ýükleriň üsti-üstine bir näçe gat ýüklenip daşalmagy (tokaý materiallary, turba, rels we ş.m.). </w:t>
      </w:r>
    </w:p>
    <w:p w:rsidR="00EC37D5" w:rsidRPr="00EC37D5" w:rsidRDefault="00EC37D5" w:rsidP="00EC37D5">
      <w:pPr>
        <w:spacing w:line="360" w:lineRule="auto"/>
        <w:jc w:val="both"/>
        <w:rPr>
          <w:sz w:val="28"/>
          <w:szCs w:val="28"/>
          <w:lang w:val="hr-HR"/>
        </w:rPr>
      </w:pPr>
      <w:r w:rsidRPr="00EC37D5">
        <w:rPr>
          <w:sz w:val="28"/>
          <w:szCs w:val="28"/>
          <w:lang w:val="hr-HR"/>
        </w:rPr>
        <w:t xml:space="preserve">         Açyk hereket edýän düzümleriň ýapyk wagonlardan artykmaçlyklary:</w:t>
      </w:r>
    </w:p>
    <w:p w:rsidR="00EC37D5" w:rsidRPr="00EC37D5" w:rsidRDefault="00EC37D5" w:rsidP="00EC37D5">
      <w:pPr>
        <w:spacing w:line="360" w:lineRule="auto"/>
        <w:ind w:firstLine="527"/>
        <w:jc w:val="both"/>
        <w:rPr>
          <w:sz w:val="28"/>
          <w:szCs w:val="28"/>
          <w:lang w:val="hr-HR"/>
        </w:rPr>
      </w:pPr>
      <w:r w:rsidRPr="00EC37D5">
        <w:rPr>
          <w:sz w:val="28"/>
          <w:szCs w:val="28"/>
          <w:lang w:val="hr-HR"/>
        </w:rPr>
        <w:t>1.Ýükleriň düşüriliş işlerinde mehanizimleriň giňden ulanylmagy.</w:t>
      </w:r>
    </w:p>
    <w:p w:rsidR="00EC37D5" w:rsidRPr="00EC37D5" w:rsidRDefault="00EC37D5" w:rsidP="00EC37D5">
      <w:pPr>
        <w:spacing w:line="360" w:lineRule="auto"/>
        <w:ind w:firstLine="540"/>
        <w:jc w:val="both"/>
        <w:rPr>
          <w:sz w:val="28"/>
          <w:szCs w:val="28"/>
          <w:lang w:val="hr-HR"/>
        </w:rPr>
      </w:pPr>
      <w:r w:rsidRPr="00EC37D5">
        <w:rPr>
          <w:sz w:val="28"/>
          <w:szCs w:val="28"/>
          <w:lang w:val="hr-HR"/>
        </w:rPr>
        <w:t xml:space="preserve">2.Olaryň tara agramy ýeňil hem-de gurluş we abatlaýyş işlerine bahasy arzan daşaýyşa çykdaýjy pes. </w:t>
      </w:r>
    </w:p>
    <w:p w:rsidR="00EC37D5" w:rsidRPr="00EC37D5" w:rsidRDefault="00EC37D5" w:rsidP="00EC37D5">
      <w:pPr>
        <w:spacing w:line="360" w:lineRule="auto"/>
        <w:ind w:firstLine="540"/>
        <w:jc w:val="both"/>
        <w:rPr>
          <w:sz w:val="28"/>
          <w:szCs w:val="28"/>
          <w:lang w:val="hr-HR"/>
        </w:rPr>
      </w:pPr>
      <w:r w:rsidRPr="00EC37D5">
        <w:rPr>
          <w:sz w:val="28"/>
          <w:szCs w:val="28"/>
          <w:lang w:val="hr-HR"/>
        </w:rPr>
        <w:t>3.Adatdan daşary uzyn we uly ýükleri daşamak mümkinçiligi.</w:t>
      </w:r>
    </w:p>
    <w:p w:rsidR="00EC37D5" w:rsidRPr="00EC37D5" w:rsidRDefault="00EC37D5" w:rsidP="00EC37D5">
      <w:pPr>
        <w:spacing w:line="360" w:lineRule="auto"/>
        <w:ind w:firstLine="540"/>
        <w:jc w:val="both"/>
        <w:rPr>
          <w:sz w:val="28"/>
          <w:szCs w:val="28"/>
          <w:lang w:val="hr-HR"/>
        </w:rPr>
      </w:pPr>
      <w:r w:rsidRPr="00EC37D5">
        <w:rPr>
          <w:sz w:val="28"/>
          <w:szCs w:val="28"/>
          <w:lang w:val="hr-HR"/>
        </w:rPr>
        <w:t>4.Ýükleri kabul etmek we tabşyrmak işleriniň ýeňilligi.</w:t>
      </w:r>
    </w:p>
    <w:p w:rsidR="00EC37D5" w:rsidRPr="00EC37D5" w:rsidRDefault="00EC37D5" w:rsidP="00EC37D5">
      <w:pPr>
        <w:spacing w:line="360" w:lineRule="auto"/>
        <w:ind w:firstLine="540"/>
        <w:jc w:val="both"/>
        <w:rPr>
          <w:sz w:val="28"/>
          <w:szCs w:val="28"/>
          <w:lang w:val="hr-HR"/>
        </w:rPr>
      </w:pPr>
      <w:r w:rsidRPr="00EC37D5">
        <w:rPr>
          <w:sz w:val="28"/>
          <w:szCs w:val="28"/>
          <w:lang w:val="hr-HR"/>
        </w:rPr>
        <w:t xml:space="preserve">Ýüki ugradyjy otlularyň hereket howpsuzlygyny üpjün eder ýaly, daşalanda ýüküň goralmagyny gazanmak üçin taýýarlaýyş işlerini – ýüki  berkitmeli, </w:t>
      </w:r>
      <w:r w:rsidRPr="00EC37D5">
        <w:rPr>
          <w:sz w:val="28"/>
          <w:szCs w:val="28"/>
          <w:lang w:val="hr-HR"/>
        </w:rPr>
        <w:lastRenderedPageBreak/>
        <w:t>berkitmek  üçin  çatyryklaryň we detallaryň berkligini barlamaly, tigirli, zynjyly we beýleki maşynlaryň tormaz ulgamyny barlamaly, ýüklenenden soň maşynlar tormoz berlen ýagdaýda bolmaly. Awtomobil , oba hojalyk we beýleki özi ýöreýän maşynlaryň  gapylary ýapyk we plombirlenen bolmaly.</w:t>
      </w:r>
    </w:p>
    <w:p w:rsidR="00EC37D5" w:rsidRPr="00EC37D5" w:rsidRDefault="00EC37D5" w:rsidP="00EC37D5">
      <w:pPr>
        <w:spacing w:line="360" w:lineRule="auto"/>
        <w:ind w:firstLine="540"/>
        <w:jc w:val="both"/>
        <w:rPr>
          <w:sz w:val="28"/>
          <w:szCs w:val="28"/>
          <w:lang w:val="hr-HR"/>
        </w:rPr>
      </w:pPr>
      <w:r w:rsidRPr="00EC37D5">
        <w:rPr>
          <w:sz w:val="28"/>
          <w:szCs w:val="28"/>
          <w:lang w:val="hr-HR"/>
        </w:rPr>
        <w:t>Wagon parkynyň abatlagyny, gazanmak üçin ýüki ugradyjylar we kabul edijiler borçludyr.Ýükler ýüklenende we düşürlende hereket edýän düzümleriň zaýlanmaz-lygyny gazanmak.</w:t>
      </w:r>
    </w:p>
    <w:p w:rsidR="00EC37D5" w:rsidRPr="00EC37D5" w:rsidRDefault="00EC37D5" w:rsidP="00EC37D5">
      <w:pPr>
        <w:spacing w:line="360" w:lineRule="auto"/>
        <w:jc w:val="both"/>
        <w:rPr>
          <w:sz w:val="28"/>
          <w:szCs w:val="28"/>
          <w:lang w:val="sq-AL"/>
        </w:rPr>
      </w:pPr>
      <w:r w:rsidRPr="00EC37D5">
        <w:rPr>
          <w:i/>
          <w:sz w:val="28"/>
          <w:szCs w:val="28"/>
          <w:lang w:val="sq-AL"/>
        </w:rPr>
        <w:t xml:space="preserve">Hereket  wagtynda ýüke täsir edýän  güýçler. </w:t>
      </w:r>
      <w:r w:rsidRPr="00EC37D5">
        <w:rPr>
          <w:sz w:val="28"/>
          <w:szCs w:val="28"/>
          <w:lang w:val="sq-AL"/>
        </w:rPr>
        <w:t>Daşalanda ýüklere  wagonyň  oky boýunça ugrukdyrylan gorzontal  inersiýa  güýçleri,  keseligine gapdala ugrukdyrylan gorzontal inersiýa güýçleri, wertikal inersiýa güýçleri, ýeliň  basyş  güýçleri we sürtülme güýçler täsir edýärler.</w:t>
      </w:r>
    </w:p>
    <w:p w:rsidR="00EC37D5" w:rsidRPr="00EC37D5" w:rsidRDefault="00EC37D5" w:rsidP="00EC37D5">
      <w:pPr>
        <w:spacing w:line="360" w:lineRule="auto"/>
        <w:jc w:val="both"/>
        <w:rPr>
          <w:sz w:val="28"/>
          <w:szCs w:val="28"/>
          <w:lang w:val="sq-AL"/>
        </w:rPr>
      </w:pPr>
      <w:r w:rsidRPr="00EC37D5">
        <w:rPr>
          <w:sz w:val="28"/>
          <w:szCs w:val="28"/>
          <w:lang w:val="sq-AL"/>
        </w:rPr>
        <w:tab/>
        <w:t>Inersiýa güýçleri ýükiň agyrlyk  merkezine,  ýeliň  güýçi gapdal  diwaryň  meýdanynyň  agyrlyk nokadyna  täsir edýär. Sürtülme güýçi  elmydama ýüke täsir edýär, beýleki ähli güýçleriň deň täsir edişiniň garşysyna  tarap ugrykdyrylýar. (suratda görkezilen)Bu  güýçleriň täsirleri ýükler ýüklenende  we berkidilende  hasaba alynmalydyr hemde  hasaplanmalydyr.Ýokarda  görkezilen güýçler manýowr wagtyndaky  wagonlaryň  özara urgysy  netijesinde, wagon ornundan gozgalanda, otly  saklananda, otly  uly tizlik bilen  hereket  edilende ýüze  çykyp bilýär.Täsir edýän güýçleriň  bahalary “Ýükleri ýüklemegiň we berkitmegiň tehniki şertleri” resminamada getirilýän usullar arkaly hasaplamak bolýar.</w:t>
      </w:r>
    </w:p>
    <w:p w:rsidR="00EC37D5" w:rsidRPr="00EC37D5" w:rsidRDefault="00EC37D5" w:rsidP="00EC37D5">
      <w:pPr>
        <w:spacing w:line="360" w:lineRule="auto"/>
        <w:jc w:val="both"/>
        <w:rPr>
          <w:sz w:val="28"/>
          <w:szCs w:val="28"/>
          <w:lang w:val="hr-HR"/>
        </w:rPr>
      </w:pPr>
      <w:r w:rsidRPr="00EC37D5">
        <w:rPr>
          <w:sz w:val="28"/>
          <w:szCs w:val="28"/>
          <w:lang w:val="hr-HR"/>
        </w:rPr>
        <w:t xml:space="preserve">           Açyk hereket edýän düzümlerde ýükleri daşamak üçin  esasy talaplar aşakdakylardan ybaratdyr:</w:t>
      </w:r>
    </w:p>
    <w:p w:rsidR="00EC37D5" w:rsidRPr="00EC37D5" w:rsidRDefault="00EC37D5" w:rsidP="00EC37D5">
      <w:pPr>
        <w:numPr>
          <w:ilvl w:val="0"/>
          <w:numId w:val="1"/>
        </w:numPr>
        <w:spacing w:line="360" w:lineRule="auto"/>
        <w:jc w:val="both"/>
        <w:rPr>
          <w:sz w:val="28"/>
          <w:szCs w:val="28"/>
          <w:lang w:val="hr-HR"/>
        </w:rPr>
      </w:pPr>
      <w:r w:rsidRPr="00EC37D5">
        <w:rPr>
          <w:sz w:val="28"/>
          <w:szCs w:val="28"/>
          <w:lang w:val="hr-HR"/>
        </w:rPr>
        <w:t>daşalýan wagtynda  urgylar netijesinde  ýükler ornundan  suýşmez we gaçmaz ýaly ygtybarly,  berk  ýerleşdirilmelidir  we berkidilmelidir;</w:t>
      </w:r>
    </w:p>
    <w:p w:rsidR="00EC37D5" w:rsidRPr="00EC37D5" w:rsidRDefault="00EC37D5" w:rsidP="00EC37D5">
      <w:pPr>
        <w:numPr>
          <w:ilvl w:val="0"/>
          <w:numId w:val="1"/>
        </w:numPr>
        <w:spacing w:line="360" w:lineRule="auto"/>
        <w:jc w:val="both"/>
        <w:rPr>
          <w:sz w:val="28"/>
          <w:szCs w:val="28"/>
          <w:lang w:val="hr-HR"/>
        </w:rPr>
      </w:pPr>
      <w:r w:rsidRPr="00EC37D5">
        <w:rPr>
          <w:sz w:val="28"/>
          <w:szCs w:val="28"/>
          <w:lang w:val="hr-HR"/>
        </w:rPr>
        <w:t>ýük  ornynyň sanyny barlar ýaly  gaply we sanly  ýükleri dogry  hatarlara  düzülip  ýerleşdirmelidir;</w:t>
      </w:r>
    </w:p>
    <w:p w:rsidR="00EC37D5" w:rsidRPr="00EC37D5" w:rsidRDefault="00EC37D5" w:rsidP="00EC37D5">
      <w:pPr>
        <w:numPr>
          <w:ilvl w:val="0"/>
          <w:numId w:val="1"/>
        </w:numPr>
        <w:spacing w:line="360" w:lineRule="auto"/>
        <w:jc w:val="both"/>
        <w:rPr>
          <w:sz w:val="28"/>
          <w:szCs w:val="28"/>
          <w:lang w:val="hr-HR"/>
        </w:rPr>
      </w:pPr>
      <w:r w:rsidRPr="00EC37D5">
        <w:rPr>
          <w:sz w:val="28"/>
          <w:szCs w:val="28"/>
          <w:lang w:val="hr-HR"/>
        </w:rPr>
        <w:t>ýükler ýüklenende wagonlaryň ýük  göterijiligi we  göwrüm boýunça  sygymy doly  ulanylmalydyr;</w:t>
      </w:r>
    </w:p>
    <w:p w:rsidR="00EC37D5" w:rsidRPr="00EC37D5" w:rsidRDefault="00EC37D5" w:rsidP="00EC37D5">
      <w:pPr>
        <w:numPr>
          <w:ilvl w:val="0"/>
          <w:numId w:val="1"/>
        </w:numPr>
        <w:spacing w:line="360" w:lineRule="auto"/>
        <w:jc w:val="both"/>
        <w:rPr>
          <w:sz w:val="28"/>
          <w:szCs w:val="28"/>
          <w:lang w:val="hr-HR"/>
        </w:rPr>
      </w:pPr>
      <w:r w:rsidRPr="00EC37D5">
        <w:rPr>
          <w:sz w:val="28"/>
          <w:szCs w:val="28"/>
          <w:lang w:val="hr-HR"/>
        </w:rPr>
        <w:t>ýükler ýerleşdirilende  agramlar  teleşkalar boýunça deň  ýerleşdirilmelidir;</w:t>
      </w:r>
    </w:p>
    <w:p w:rsidR="00EC37D5" w:rsidRPr="00EC37D5" w:rsidRDefault="00EC37D5" w:rsidP="00EC37D5">
      <w:pPr>
        <w:numPr>
          <w:ilvl w:val="0"/>
          <w:numId w:val="1"/>
        </w:numPr>
        <w:spacing w:line="360" w:lineRule="auto"/>
        <w:jc w:val="both"/>
        <w:rPr>
          <w:sz w:val="28"/>
          <w:szCs w:val="28"/>
          <w:lang w:val="hr-HR"/>
        </w:rPr>
      </w:pPr>
      <w:r w:rsidRPr="00EC37D5">
        <w:rPr>
          <w:sz w:val="28"/>
          <w:szCs w:val="28"/>
          <w:lang w:val="hr-HR"/>
        </w:rPr>
        <w:lastRenderedPageBreak/>
        <w:t>ýükleriň  daşky gaby  berkidilme enjamlary bilen   bilelikde  ýükleýiş  gabaranyň  çäginden  çykmaly däldir.</w:t>
      </w:r>
    </w:p>
    <w:p w:rsidR="00EC37D5" w:rsidRPr="00EC37D5" w:rsidRDefault="00EC37D5" w:rsidP="00EC37D5">
      <w:pPr>
        <w:spacing w:line="360" w:lineRule="auto"/>
        <w:jc w:val="both"/>
        <w:rPr>
          <w:sz w:val="28"/>
          <w:szCs w:val="28"/>
          <w:lang w:val="hr-HR"/>
        </w:rPr>
      </w:pPr>
      <w:r w:rsidRPr="00EC37D5">
        <w:rPr>
          <w:sz w:val="28"/>
          <w:szCs w:val="28"/>
          <w:lang w:val="hr-HR"/>
        </w:rPr>
        <w:t xml:space="preserve">         Hereket howpsuzlygyny </w:t>
      </w:r>
      <w:r w:rsidRPr="00EC37D5">
        <w:rPr>
          <w:sz w:val="28"/>
          <w:szCs w:val="28"/>
          <w:lang w:val="cs-CZ"/>
        </w:rPr>
        <w:t>üpjün etmek üçin açyk hereket edýan  düzümlerde berkitmäni talap edýan ýükler degişli.</w:t>
      </w:r>
      <w:r w:rsidRPr="00EC37D5">
        <w:rPr>
          <w:sz w:val="28"/>
          <w:szCs w:val="28"/>
          <w:lang w:val="hr-HR"/>
        </w:rPr>
        <w:t xml:space="preserve"> Uly ölçegli we agyr agramly ýükleri  demir ýolda düzgün boýunça böleleklenen görnüşinde ugradylýar. Ýöne kä wagtlar ýükler böleklenenden soñam platformanyñ ýük göterijiliginden  agyr we gabaradan çykýan ýagdaýlary bolýar. Bular ýaly ýükler daşalanda ýüklemäniñ  berkitmäniñ we  hereketiñ aýratyn şertleri berjaý edilýar. Ýükleriñ gabaradan çykýan tarapyna baglylykda aşaky, gapdal we  ýokarky gabaralara bölünýär</w:t>
      </w:r>
    </w:p>
    <w:p w:rsidR="00EC37D5" w:rsidRPr="00EC37D5" w:rsidRDefault="00EC37D5" w:rsidP="00EC37D5">
      <w:pPr>
        <w:spacing w:line="360" w:lineRule="auto"/>
        <w:jc w:val="both"/>
        <w:rPr>
          <w:sz w:val="28"/>
          <w:szCs w:val="28"/>
          <w:lang w:val="hr-HR"/>
        </w:rPr>
      </w:pPr>
      <w:r w:rsidRPr="00EC37D5">
        <w:rPr>
          <w:sz w:val="28"/>
          <w:szCs w:val="28"/>
          <w:lang w:val="hr-HR"/>
        </w:rPr>
        <w:t xml:space="preserve">     Aşaky gabara – relsiñ kellesinden 1230mm çenli hasaplanýar.</w:t>
      </w:r>
    </w:p>
    <w:p w:rsidR="00EC37D5" w:rsidRPr="00EC37D5" w:rsidRDefault="00EC37D5" w:rsidP="00EC37D5">
      <w:pPr>
        <w:spacing w:line="360" w:lineRule="auto"/>
        <w:jc w:val="both"/>
        <w:rPr>
          <w:sz w:val="28"/>
          <w:szCs w:val="28"/>
          <w:lang w:val="hr-HR"/>
        </w:rPr>
      </w:pPr>
      <w:r w:rsidRPr="00EC37D5">
        <w:rPr>
          <w:sz w:val="28"/>
          <w:szCs w:val="28"/>
          <w:lang w:val="hr-HR"/>
        </w:rPr>
        <w:t xml:space="preserve">         Gapdal gabara  - 1230mm -4000mm çenli</w:t>
      </w:r>
    </w:p>
    <w:p w:rsidR="00EC37D5" w:rsidRPr="00EC37D5" w:rsidRDefault="00EC37D5" w:rsidP="00EC37D5">
      <w:pPr>
        <w:spacing w:line="360" w:lineRule="auto"/>
        <w:jc w:val="both"/>
        <w:rPr>
          <w:sz w:val="28"/>
          <w:szCs w:val="28"/>
          <w:lang w:val="hr-HR"/>
        </w:rPr>
      </w:pPr>
      <w:r w:rsidRPr="00EC37D5">
        <w:rPr>
          <w:sz w:val="28"/>
          <w:szCs w:val="28"/>
          <w:lang w:val="hr-HR"/>
        </w:rPr>
        <w:t xml:space="preserve">         Ýokarky gabara -4000mm -5300mm çenli</w:t>
      </w:r>
    </w:p>
    <w:p w:rsidR="00EC37D5" w:rsidRPr="00EC37D5" w:rsidRDefault="00EC37D5" w:rsidP="00EC37D5">
      <w:pPr>
        <w:spacing w:line="360" w:lineRule="auto"/>
        <w:jc w:val="both"/>
        <w:rPr>
          <w:sz w:val="28"/>
          <w:szCs w:val="28"/>
          <w:lang w:val="hr-HR"/>
        </w:rPr>
      </w:pPr>
      <w:r w:rsidRPr="00EC37D5">
        <w:rPr>
          <w:sz w:val="28"/>
          <w:szCs w:val="28"/>
          <w:lang w:val="hr-HR"/>
        </w:rPr>
        <w:t xml:space="preserve">         Ýüküñ  gabaradan çykýan beýikligine baglylykda 6 derejä  bölünýär.  I, II,  III, IV,V, VI,</w:t>
      </w:r>
    </w:p>
    <w:p w:rsidR="00EC37D5" w:rsidRPr="00EC37D5" w:rsidRDefault="00EC37D5" w:rsidP="00EC37D5">
      <w:pPr>
        <w:spacing w:line="360" w:lineRule="auto"/>
        <w:jc w:val="both"/>
        <w:rPr>
          <w:sz w:val="28"/>
          <w:szCs w:val="28"/>
          <w:lang w:val="hr-HR"/>
        </w:rPr>
      </w:pPr>
      <w:r w:rsidRPr="00EC37D5">
        <w:rPr>
          <w:sz w:val="28"/>
          <w:szCs w:val="28"/>
          <w:lang w:val="hr-HR"/>
        </w:rPr>
        <w:t xml:space="preserve">          Gapdal gabarada- 6 derejede bolýar.</w:t>
      </w:r>
    </w:p>
    <w:p w:rsidR="00EC37D5" w:rsidRPr="00EC37D5" w:rsidRDefault="00EC37D5" w:rsidP="00EC37D5">
      <w:pPr>
        <w:spacing w:line="360" w:lineRule="auto"/>
        <w:jc w:val="both"/>
        <w:rPr>
          <w:sz w:val="28"/>
          <w:szCs w:val="28"/>
          <w:lang w:val="hr-HR"/>
        </w:rPr>
      </w:pPr>
      <w:r w:rsidRPr="00EC37D5">
        <w:rPr>
          <w:sz w:val="28"/>
          <w:szCs w:val="28"/>
          <w:lang w:val="hr-HR"/>
        </w:rPr>
        <w:t xml:space="preserve">           Ýokarky – 3 derejede bolýar</w:t>
      </w:r>
    </w:p>
    <w:p w:rsidR="00EC37D5" w:rsidRPr="00EC37D5" w:rsidRDefault="00EC37D5" w:rsidP="00EC37D5">
      <w:pPr>
        <w:spacing w:line="360" w:lineRule="auto"/>
        <w:jc w:val="both"/>
        <w:rPr>
          <w:sz w:val="28"/>
          <w:szCs w:val="28"/>
          <w:lang w:val="hr-HR"/>
        </w:rPr>
      </w:pPr>
      <w:r w:rsidRPr="00EC37D5">
        <w:rPr>
          <w:sz w:val="28"/>
          <w:szCs w:val="28"/>
          <w:lang w:val="hr-HR"/>
        </w:rPr>
        <w:t xml:space="preserve">           Aşaky – 6 derejä bölünýär.</w:t>
      </w:r>
    </w:p>
    <w:p w:rsidR="00EC37D5" w:rsidRPr="00EC37D5" w:rsidRDefault="00EC37D5" w:rsidP="00EC37D5">
      <w:pPr>
        <w:spacing w:line="360" w:lineRule="auto"/>
        <w:jc w:val="both"/>
        <w:rPr>
          <w:sz w:val="28"/>
          <w:szCs w:val="28"/>
          <w:lang w:val="sq-AL"/>
        </w:rPr>
      </w:pPr>
      <w:bookmarkStart w:id="0" w:name="_GoBack"/>
      <w:bookmarkEnd w:id="0"/>
      <w:r w:rsidRPr="00EC37D5">
        <w:rPr>
          <w:noProof/>
          <w:sz w:val="28"/>
          <w:szCs w:val="28"/>
        </w:rPr>
        <w:drawing>
          <wp:inline distT="0" distB="0" distL="0" distR="0" wp14:anchorId="69F53C42" wp14:editId="0015B295">
            <wp:extent cx="3352800" cy="3771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6000" contrast="-12000"/>
                      <a:extLst>
                        <a:ext uri="{28A0092B-C50C-407E-A947-70E740481C1C}">
                          <a14:useLocalDpi xmlns:a14="http://schemas.microsoft.com/office/drawing/2010/main" val="0"/>
                        </a:ext>
                      </a:extLst>
                    </a:blip>
                    <a:srcRect/>
                    <a:stretch>
                      <a:fillRect/>
                    </a:stretch>
                  </pic:blipFill>
                  <pic:spPr bwMode="auto">
                    <a:xfrm>
                      <a:off x="0" y="0"/>
                      <a:ext cx="3352800" cy="3771900"/>
                    </a:xfrm>
                    <a:prstGeom prst="rect">
                      <a:avLst/>
                    </a:prstGeom>
                    <a:noFill/>
                    <a:ln>
                      <a:noFill/>
                    </a:ln>
                  </pic:spPr>
                </pic:pic>
              </a:graphicData>
            </a:graphic>
          </wp:inline>
        </w:drawing>
      </w:r>
    </w:p>
    <w:p w:rsidR="00EC37D5" w:rsidRPr="00EC37D5" w:rsidRDefault="00EC37D5" w:rsidP="00EC37D5">
      <w:pPr>
        <w:spacing w:line="360" w:lineRule="auto"/>
        <w:jc w:val="both"/>
        <w:rPr>
          <w:sz w:val="28"/>
          <w:szCs w:val="28"/>
          <w:lang w:val="sq-AL"/>
        </w:rPr>
      </w:pPr>
    </w:p>
    <w:p w:rsidR="00EC37D5" w:rsidRPr="00EC37D5" w:rsidRDefault="00EC37D5" w:rsidP="00EC37D5">
      <w:pPr>
        <w:spacing w:line="360" w:lineRule="auto"/>
        <w:jc w:val="both"/>
        <w:rPr>
          <w:sz w:val="28"/>
          <w:szCs w:val="28"/>
          <w:lang w:val="hr-HR"/>
        </w:rPr>
      </w:pPr>
      <w:r w:rsidRPr="00EC37D5">
        <w:rPr>
          <w:sz w:val="28"/>
          <w:szCs w:val="28"/>
          <w:lang w:val="hr-HR"/>
        </w:rPr>
        <w:t>Gabara  barlananda  wagon  göni  gorzontal  ýolda durup  wagonyň  we ýoluň  oklary,  wertikal tekizliginiň üstünde ýatmalydyr.</w:t>
      </w:r>
    </w:p>
    <w:p w:rsidR="00EC37D5" w:rsidRPr="00EC37D5" w:rsidRDefault="00EC37D5" w:rsidP="00EC37D5">
      <w:pPr>
        <w:spacing w:line="360" w:lineRule="auto"/>
        <w:jc w:val="both"/>
        <w:rPr>
          <w:sz w:val="28"/>
          <w:szCs w:val="28"/>
          <w:lang w:val="hr-HR"/>
        </w:rPr>
      </w:pPr>
    </w:p>
    <w:p w:rsidR="00EC37D5" w:rsidRPr="00EC37D5" w:rsidRDefault="00EC37D5" w:rsidP="00EC37D5">
      <w:pPr>
        <w:spacing w:line="360" w:lineRule="auto"/>
        <w:jc w:val="both"/>
        <w:rPr>
          <w:sz w:val="28"/>
          <w:szCs w:val="28"/>
          <w:lang w:val="hr-HR"/>
        </w:rPr>
      </w:pPr>
    </w:p>
    <w:p w:rsidR="00EC37D5" w:rsidRPr="00EC37D5" w:rsidRDefault="00EC37D5" w:rsidP="00EC37D5">
      <w:pPr>
        <w:spacing w:line="360" w:lineRule="auto"/>
        <w:ind w:firstLine="360"/>
        <w:jc w:val="both"/>
        <w:rPr>
          <w:sz w:val="28"/>
          <w:szCs w:val="28"/>
          <w:lang w:val="hr-HR"/>
        </w:rPr>
      </w:pPr>
      <w:r w:rsidRPr="00EC37D5">
        <w:rPr>
          <w:sz w:val="28"/>
          <w:szCs w:val="28"/>
          <w:lang w:val="hr-HR"/>
        </w:rPr>
        <w:t xml:space="preserve"> Ýüklemegiň  gabarasy  ýüküň  hemme ýeri üçin (bütin uzynlygy boýunça) üpjün etmelidir. Platforma wagonynyň  bazasyna laýyklykda ýük ýükläp bolýan   kuzowasynyň uzynlygy aşakdakylardan ybaratdyr:</w:t>
      </w:r>
    </w:p>
    <w:p w:rsidR="00EC37D5" w:rsidRPr="00EC37D5" w:rsidRDefault="00EC37D5" w:rsidP="00EC37D5">
      <w:pPr>
        <w:numPr>
          <w:ilvl w:val="0"/>
          <w:numId w:val="1"/>
        </w:numPr>
        <w:spacing w:line="360" w:lineRule="auto"/>
        <w:jc w:val="both"/>
        <w:rPr>
          <w:sz w:val="28"/>
          <w:szCs w:val="28"/>
          <w:lang w:val="hr-HR"/>
        </w:rPr>
      </w:pPr>
      <w:r w:rsidRPr="00EC37D5">
        <w:rPr>
          <w:sz w:val="28"/>
          <w:szCs w:val="28"/>
          <w:lang w:val="hr-HR"/>
        </w:rPr>
        <w:t xml:space="preserve">Bazasy </w:t>
      </w:r>
      <w:smartTag w:uri="urn:schemas-microsoft-com:office:smarttags" w:element="metricconverter">
        <w:smartTagPr>
          <w:attr w:name="ProductID" w:val="-9720 mm"/>
        </w:smartTagPr>
        <w:r w:rsidRPr="00EC37D5">
          <w:rPr>
            <w:sz w:val="28"/>
            <w:szCs w:val="28"/>
            <w:lang w:val="hr-HR"/>
          </w:rPr>
          <w:t>-9720 mm</w:t>
        </w:r>
      </w:smartTag>
      <w:r w:rsidRPr="00EC37D5">
        <w:rPr>
          <w:sz w:val="28"/>
          <w:szCs w:val="28"/>
          <w:lang w:val="hr-HR"/>
        </w:rPr>
        <w:t xml:space="preserve">  bolanda platforma wagonlary üçin  18,2m;</w:t>
      </w:r>
    </w:p>
    <w:p w:rsidR="00EC37D5" w:rsidRPr="00EC37D5" w:rsidRDefault="00EC37D5" w:rsidP="00EC37D5">
      <w:pPr>
        <w:numPr>
          <w:ilvl w:val="0"/>
          <w:numId w:val="1"/>
        </w:numPr>
        <w:spacing w:line="360" w:lineRule="auto"/>
        <w:jc w:val="both"/>
        <w:rPr>
          <w:sz w:val="28"/>
          <w:szCs w:val="28"/>
          <w:lang w:val="hr-HR"/>
        </w:rPr>
      </w:pPr>
      <w:r w:rsidRPr="00EC37D5">
        <w:rPr>
          <w:sz w:val="28"/>
          <w:szCs w:val="28"/>
          <w:lang w:val="hr-HR"/>
        </w:rPr>
        <w:t xml:space="preserve">Bazasy  </w:t>
      </w:r>
      <w:smartTag w:uri="urn:schemas-microsoft-com:office:smarttags" w:element="metricconverter">
        <w:smartTagPr>
          <w:attr w:name="ProductID" w:val="9243 mm"/>
        </w:smartTagPr>
        <w:r w:rsidRPr="00EC37D5">
          <w:rPr>
            <w:sz w:val="28"/>
            <w:szCs w:val="28"/>
            <w:lang w:val="hr-HR"/>
          </w:rPr>
          <w:t>9243 mm</w:t>
        </w:r>
      </w:smartTag>
      <w:r w:rsidRPr="00EC37D5">
        <w:rPr>
          <w:sz w:val="28"/>
          <w:szCs w:val="28"/>
          <w:lang w:val="hr-HR"/>
        </w:rPr>
        <w:t xml:space="preserve"> – 17,9m;</w:t>
      </w:r>
    </w:p>
    <w:p w:rsidR="00EC37D5" w:rsidRPr="00EC37D5" w:rsidRDefault="00EC37D5" w:rsidP="00EC37D5">
      <w:pPr>
        <w:numPr>
          <w:ilvl w:val="0"/>
          <w:numId w:val="1"/>
        </w:numPr>
        <w:spacing w:line="360" w:lineRule="auto"/>
        <w:jc w:val="both"/>
        <w:rPr>
          <w:sz w:val="28"/>
          <w:szCs w:val="28"/>
          <w:lang w:val="hr-HR"/>
        </w:rPr>
      </w:pPr>
      <w:r w:rsidRPr="00EC37D5">
        <w:rPr>
          <w:sz w:val="28"/>
          <w:szCs w:val="28"/>
          <w:lang w:val="hr-HR"/>
        </w:rPr>
        <w:t xml:space="preserve">Bazasy </w:t>
      </w:r>
      <w:smartTag w:uri="urn:schemas-microsoft-com:office:smarttags" w:element="metricconverter">
        <w:smartTagPr>
          <w:attr w:name="ProductID" w:val="5500 mm"/>
        </w:smartTagPr>
        <w:r w:rsidRPr="00EC37D5">
          <w:rPr>
            <w:sz w:val="28"/>
            <w:szCs w:val="28"/>
            <w:lang w:val="hr-HR"/>
          </w:rPr>
          <w:t>5500 mm</w:t>
        </w:r>
      </w:smartTag>
      <w:r w:rsidRPr="00EC37D5">
        <w:rPr>
          <w:sz w:val="28"/>
          <w:szCs w:val="28"/>
          <w:lang w:val="hr-HR"/>
        </w:rPr>
        <w:t xml:space="preserve"> – 14,5m;</w:t>
      </w:r>
    </w:p>
    <w:p w:rsidR="00EC37D5" w:rsidRPr="00EC37D5" w:rsidRDefault="00EC37D5" w:rsidP="00EC37D5">
      <w:pPr>
        <w:numPr>
          <w:ilvl w:val="0"/>
          <w:numId w:val="1"/>
        </w:numPr>
        <w:spacing w:line="360" w:lineRule="auto"/>
        <w:jc w:val="both"/>
        <w:rPr>
          <w:sz w:val="28"/>
          <w:szCs w:val="28"/>
          <w:lang w:val="hr-HR"/>
        </w:rPr>
      </w:pPr>
      <w:r w:rsidRPr="00EC37D5">
        <w:rPr>
          <w:sz w:val="28"/>
          <w:szCs w:val="28"/>
          <w:lang w:val="hr-HR"/>
        </w:rPr>
        <w:t xml:space="preserve">Bazasy  </w:t>
      </w:r>
      <w:smartTag w:uri="urn:schemas-microsoft-com:office:smarttags" w:element="metricconverter">
        <w:smartTagPr>
          <w:attr w:name="ProductID" w:val="9720 mm"/>
        </w:smartTagPr>
        <w:r w:rsidRPr="00EC37D5">
          <w:rPr>
            <w:sz w:val="28"/>
            <w:szCs w:val="28"/>
            <w:lang w:val="hr-HR"/>
          </w:rPr>
          <w:t>9720 mm</w:t>
        </w:r>
      </w:smartTag>
      <w:r w:rsidRPr="00EC37D5">
        <w:rPr>
          <w:sz w:val="28"/>
          <w:szCs w:val="28"/>
          <w:lang w:val="hr-HR"/>
        </w:rPr>
        <w:t xml:space="preserve">  bolan  goşulandyrylan platforma wagonlar üçin  25,48m;</w:t>
      </w:r>
    </w:p>
    <w:p w:rsidR="00EC37D5" w:rsidRPr="00EC37D5" w:rsidRDefault="00EC37D5" w:rsidP="00EC37D5">
      <w:pPr>
        <w:numPr>
          <w:ilvl w:val="0"/>
          <w:numId w:val="1"/>
        </w:numPr>
        <w:spacing w:line="360" w:lineRule="auto"/>
        <w:jc w:val="both"/>
        <w:rPr>
          <w:sz w:val="28"/>
          <w:szCs w:val="28"/>
          <w:lang w:val="hr-HR"/>
        </w:rPr>
      </w:pPr>
      <w:r w:rsidRPr="00EC37D5">
        <w:rPr>
          <w:sz w:val="28"/>
          <w:szCs w:val="28"/>
          <w:lang w:val="hr-HR"/>
        </w:rPr>
        <w:t xml:space="preserve">Bazasy </w:t>
      </w:r>
      <w:smartTag w:uri="urn:schemas-microsoft-com:office:smarttags" w:element="metricconverter">
        <w:smartTagPr>
          <w:attr w:name="ProductID" w:val="9294 mm"/>
        </w:smartTagPr>
        <w:r w:rsidRPr="00EC37D5">
          <w:rPr>
            <w:sz w:val="28"/>
            <w:szCs w:val="28"/>
            <w:lang w:val="hr-HR"/>
          </w:rPr>
          <w:t>9294 mm</w:t>
        </w:r>
      </w:smartTag>
      <w:r w:rsidRPr="00EC37D5">
        <w:rPr>
          <w:sz w:val="28"/>
          <w:szCs w:val="28"/>
          <w:lang w:val="hr-HR"/>
        </w:rPr>
        <w:t xml:space="preserve"> bolan  goşulandyrylan platforma wagonlar üçin  24m.</w:t>
      </w:r>
    </w:p>
    <w:p w:rsidR="00EC37D5" w:rsidRPr="00EC37D5" w:rsidRDefault="00EC37D5" w:rsidP="00EC37D5">
      <w:pPr>
        <w:numPr>
          <w:ilvl w:val="0"/>
          <w:numId w:val="1"/>
        </w:numPr>
        <w:jc w:val="both"/>
        <w:rPr>
          <w:sz w:val="28"/>
          <w:szCs w:val="28"/>
          <w:lang w:val="hr-HR"/>
        </w:rPr>
      </w:pPr>
    </w:p>
    <w:p w:rsidR="00EC37D5" w:rsidRPr="00EC37D5" w:rsidRDefault="00EC37D5" w:rsidP="00EC37D5">
      <w:pPr>
        <w:jc w:val="both"/>
        <w:rPr>
          <w:sz w:val="28"/>
          <w:szCs w:val="28"/>
          <w:lang w:val="hr-HR"/>
        </w:rPr>
      </w:pPr>
      <w:r w:rsidRPr="00EC37D5">
        <w:rPr>
          <w:noProof/>
          <w:sz w:val="28"/>
          <w:szCs w:val="28"/>
        </w:rPr>
        <w:drawing>
          <wp:inline distT="0" distB="0" distL="0" distR="0" wp14:anchorId="5B70A23E" wp14:editId="0B0D137F">
            <wp:extent cx="5629275" cy="2466975"/>
            <wp:effectExtent l="0" t="0" r="9525" b="9525"/>
            <wp:docPr id="2" name="Рисунок 2" descr="t1abv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1abv0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9275" cy="2466975"/>
                    </a:xfrm>
                    <a:prstGeom prst="rect">
                      <a:avLst/>
                    </a:prstGeom>
                    <a:noFill/>
                    <a:ln>
                      <a:noFill/>
                    </a:ln>
                  </pic:spPr>
                </pic:pic>
              </a:graphicData>
            </a:graphic>
          </wp:inline>
        </w:drawing>
      </w:r>
    </w:p>
    <w:p w:rsidR="00EC37D5" w:rsidRPr="00EC37D5" w:rsidRDefault="00EC37D5" w:rsidP="00EC37D5">
      <w:pPr>
        <w:jc w:val="both"/>
        <w:rPr>
          <w:sz w:val="28"/>
          <w:szCs w:val="28"/>
          <w:lang w:val="hr-HR"/>
        </w:rPr>
      </w:pPr>
    </w:p>
    <w:p w:rsidR="00EC37D5" w:rsidRPr="00EC37D5" w:rsidRDefault="00EC37D5" w:rsidP="00EC37D5">
      <w:pPr>
        <w:spacing w:line="360" w:lineRule="auto"/>
        <w:ind w:left="360"/>
        <w:jc w:val="both"/>
        <w:rPr>
          <w:sz w:val="28"/>
          <w:szCs w:val="28"/>
          <w:lang w:val="hr-HR"/>
        </w:rPr>
      </w:pPr>
      <w:r w:rsidRPr="00EC37D5">
        <w:rPr>
          <w:sz w:val="28"/>
          <w:szCs w:val="28"/>
          <w:lang w:val="hr-HR"/>
        </w:rPr>
        <w:t>Has  uzyn ýükler üçin ýüklemegiň ölçegleri  hasaplama baýunça  kesgitlenýär.</w:t>
      </w:r>
    </w:p>
    <w:p w:rsidR="00C27A43" w:rsidRPr="00EC37D5" w:rsidRDefault="00EC37D5" w:rsidP="00EC37D5">
      <w:pPr>
        <w:spacing w:line="360" w:lineRule="auto"/>
        <w:ind w:left="360"/>
        <w:jc w:val="both"/>
        <w:rPr>
          <w:sz w:val="28"/>
          <w:szCs w:val="28"/>
          <w:lang w:val="hr-HR"/>
        </w:rPr>
      </w:pPr>
      <w:r w:rsidRPr="00EC37D5">
        <w:rPr>
          <w:sz w:val="28"/>
          <w:szCs w:val="28"/>
          <w:lang w:val="hr-HR"/>
        </w:rPr>
        <w:t xml:space="preserve">Wagon  ýekelikde ýüklenende ýüklenýän ýüküň öň tarapa </w:t>
      </w:r>
      <w:smartTag w:uri="urn:schemas-microsoft-com:office:smarttags" w:element="metricconverter">
        <w:smartTagPr>
          <w:attr w:name="ProductID" w:val="400 mm"/>
        </w:smartTagPr>
        <w:r w:rsidRPr="00EC37D5">
          <w:rPr>
            <w:sz w:val="28"/>
            <w:szCs w:val="28"/>
            <w:lang w:val="hr-HR"/>
          </w:rPr>
          <w:t>400 mm</w:t>
        </w:r>
      </w:smartTag>
      <w:r w:rsidRPr="00EC37D5">
        <w:rPr>
          <w:sz w:val="28"/>
          <w:szCs w:val="28"/>
          <w:lang w:val="hr-HR"/>
        </w:rPr>
        <w:t xml:space="preserve"> çenli kuzowadan  çykarmaga rugsat edilýär. Munuň üçin  platforma  wagonyň öň tarap borty,  ýarym  wagonyň bolsa derwezesi açylyp berkidilýär. Açyk hereket edýän düzümlerde ýükleri ýüklemegiň düzgünleri „Ýükleri ýüklemegiň we berkitmegiň  tehniki  şertlerinde“ görkezilýär. </w:t>
      </w:r>
    </w:p>
    <w:sectPr w:rsidR="00C27A43" w:rsidRPr="00EC37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34347"/>
    <w:multiLevelType w:val="hybridMultilevel"/>
    <w:tmpl w:val="0350976E"/>
    <w:lvl w:ilvl="0" w:tplc="4AAE55C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6D"/>
    <w:rsid w:val="00BD2971"/>
    <w:rsid w:val="00C27A43"/>
    <w:rsid w:val="00EC37D5"/>
    <w:rsid w:val="00F11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04D677"/>
  <w15:chartTrackingRefBased/>
  <w15:docId w15:val="{B82A60CD-C1A9-481A-9AA4-C86421F5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9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2020-10-24T05:51:00Z</dcterms:created>
  <dcterms:modified xsi:type="dcterms:W3CDTF">2020-10-27T09:30:00Z</dcterms:modified>
</cp:coreProperties>
</file>