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0C12D" w14:textId="77777777" w:rsidR="009508AE" w:rsidRPr="00BC27C8" w:rsidRDefault="009508AE" w:rsidP="009508AE">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sq-AL"/>
        </w:rPr>
        <w:t>4</w:t>
      </w:r>
      <w:r w:rsidRPr="00BC27C8">
        <w:rPr>
          <w:rFonts w:ascii="Times New Roman" w:hAnsi="Times New Roman"/>
          <w:b/>
          <w:sz w:val="24"/>
          <w:szCs w:val="24"/>
          <w:lang w:val="tk-TM"/>
        </w:rPr>
        <w:t>-nji iş tejribe işi</w:t>
      </w:r>
    </w:p>
    <w:p w14:paraId="4CEFADB2" w14:textId="77777777" w:rsidR="009508AE" w:rsidRPr="00BC27C8" w:rsidRDefault="009508AE" w:rsidP="009508AE">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tk-TM"/>
        </w:rPr>
        <w:t>GYZGYNLYK DEREJESINI ÖLÇEÝÄN ENJAMLARYŇ</w:t>
      </w:r>
    </w:p>
    <w:p w14:paraId="21E7510B" w14:textId="77777777" w:rsidR="009508AE" w:rsidRPr="00BC27C8" w:rsidRDefault="009508AE" w:rsidP="009508AE">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tk-TM"/>
        </w:rPr>
        <w:t xml:space="preserve"> GURLUŞY WE ÇYZGYSY  </w:t>
      </w:r>
    </w:p>
    <w:p w14:paraId="421CE27F" w14:textId="77777777" w:rsidR="009508AE" w:rsidRPr="00BC27C8" w:rsidRDefault="009508AE" w:rsidP="009508AE">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tk-TM"/>
        </w:rPr>
        <w:t>1. Işiň maksady</w:t>
      </w:r>
    </w:p>
    <w:p w14:paraId="6929F142"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Metallaryň we splawlaryň gyzgynlyk derejesini ölçeýän enjamlaryň gurluşyny öwrenmek we olaryň çyzgysyny çyzmak.</w:t>
      </w:r>
    </w:p>
    <w:p w14:paraId="091969FD" w14:textId="77777777" w:rsidR="009508AE" w:rsidRPr="00BC27C8" w:rsidRDefault="009508AE" w:rsidP="009508AE">
      <w:pPr>
        <w:spacing w:after="0" w:line="240" w:lineRule="auto"/>
        <w:jc w:val="both"/>
        <w:rPr>
          <w:rFonts w:ascii="Times New Roman" w:hAnsi="Times New Roman"/>
          <w:b/>
          <w:sz w:val="24"/>
          <w:szCs w:val="24"/>
          <w:lang w:val="sq-AL"/>
        </w:rPr>
      </w:pPr>
    </w:p>
    <w:p w14:paraId="2F03CFCD" w14:textId="77777777" w:rsidR="009508AE" w:rsidRPr="00BC27C8" w:rsidRDefault="009508AE" w:rsidP="009508AE">
      <w:pPr>
        <w:spacing w:after="0" w:line="240" w:lineRule="auto"/>
        <w:jc w:val="center"/>
        <w:rPr>
          <w:rFonts w:ascii="Times New Roman" w:hAnsi="Times New Roman"/>
          <w:b/>
          <w:sz w:val="24"/>
          <w:szCs w:val="24"/>
          <w:lang w:val="sq-AL"/>
        </w:rPr>
      </w:pPr>
      <w:r w:rsidRPr="00BC27C8">
        <w:rPr>
          <w:rFonts w:ascii="Times New Roman" w:hAnsi="Times New Roman"/>
          <w:b/>
          <w:sz w:val="24"/>
          <w:szCs w:val="24"/>
          <w:lang w:val="tk-TM"/>
        </w:rPr>
        <w:t>2. Iş ornunyň enjamlaşdyrylyşy</w:t>
      </w:r>
    </w:p>
    <w:p w14:paraId="4047AA7D" w14:textId="77777777" w:rsidR="009508AE" w:rsidRPr="00BC27C8" w:rsidRDefault="009508AE" w:rsidP="009508AE">
      <w:pPr>
        <w:spacing w:after="0" w:line="240" w:lineRule="auto"/>
        <w:jc w:val="both"/>
        <w:rPr>
          <w:rFonts w:ascii="Times New Roman" w:hAnsi="Times New Roman"/>
          <w:b/>
          <w:sz w:val="24"/>
          <w:szCs w:val="24"/>
          <w:lang w:val="sq-AL"/>
        </w:rPr>
      </w:pPr>
    </w:p>
    <w:p w14:paraId="18644E09"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2.1. Tigeller (gapjagazlar) we mufel ýa-da tigel  peçleri.</w:t>
      </w:r>
    </w:p>
    <w:p w14:paraId="5B1273D4"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2.</w:t>
      </w:r>
      <w:r w:rsidRPr="00BC27C8">
        <w:rPr>
          <w:rFonts w:ascii="Times New Roman" w:hAnsi="Times New Roman"/>
          <w:sz w:val="24"/>
          <w:szCs w:val="24"/>
          <w:lang w:val="tk-TM"/>
        </w:rPr>
        <w:t>2</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Termoelektrik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pirometr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ýa</w:t>
      </w:r>
      <w:proofErr w:type="spellEnd"/>
      <w:r w:rsidRPr="00BC27C8">
        <w:rPr>
          <w:rFonts w:ascii="Times New Roman" w:hAnsi="Times New Roman"/>
          <w:sz w:val="24"/>
          <w:szCs w:val="24"/>
          <w:lang w:val="en-US"/>
        </w:rPr>
        <w:t xml:space="preserve">-da </w:t>
      </w:r>
      <w:proofErr w:type="spellStart"/>
      <w:r w:rsidRPr="00BC27C8">
        <w:rPr>
          <w:rFonts w:ascii="Times New Roman" w:hAnsi="Times New Roman"/>
          <w:sz w:val="24"/>
          <w:szCs w:val="24"/>
          <w:lang w:val="en-US"/>
        </w:rPr>
        <w:t>simaply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termometr</w:t>
      </w:r>
      <w:proofErr w:type="spellEnd"/>
      <w:r w:rsidRPr="00BC27C8">
        <w:rPr>
          <w:rFonts w:ascii="Times New Roman" w:hAnsi="Times New Roman"/>
          <w:sz w:val="24"/>
          <w:szCs w:val="24"/>
          <w:lang w:val="en-US"/>
        </w:rPr>
        <w:t>.</w:t>
      </w:r>
    </w:p>
    <w:p w14:paraId="6DF26D92"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2.</w:t>
      </w:r>
      <w:r w:rsidRPr="00BC27C8">
        <w:rPr>
          <w:rFonts w:ascii="Times New Roman" w:hAnsi="Times New Roman"/>
          <w:sz w:val="24"/>
          <w:szCs w:val="24"/>
          <w:lang w:val="tk-TM"/>
        </w:rPr>
        <w:t>3</w:t>
      </w:r>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Sekundomer</w:t>
      </w:r>
      <w:proofErr w:type="spellEnd"/>
      <w:r w:rsidRPr="00BC27C8">
        <w:rPr>
          <w:rFonts w:ascii="Times New Roman" w:hAnsi="Times New Roman"/>
          <w:sz w:val="24"/>
          <w:szCs w:val="24"/>
          <w:lang w:val="en-US"/>
        </w:rPr>
        <w:t>.</w:t>
      </w:r>
    </w:p>
    <w:p w14:paraId="086266EA" w14:textId="77777777" w:rsidR="009508AE" w:rsidRPr="00BC27C8" w:rsidRDefault="009508AE" w:rsidP="009508AE">
      <w:pPr>
        <w:spacing w:after="0" w:line="240" w:lineRule="auto"/>
        <w:jc w:val="center"/>
        <w:rPr>
          <w:rFonts w:ascii="Times New Roman" w:hAnsi="Times New Roman"/>
          <w:b/>
          <w:sz w:val="24"/>
          <w:szCs w:val="24"/>
          <w:lang w:val="en-US"/>
        </w:rPr>
      </w:pPr>
    </w:p>
    <w:p w14:paraId="4212CFA3" w14:textId="77777777" w:rsidR="009508AE" w:rsidRPr="00BC27C8" w:rsidRDefault="009508AE" w:rsidP="009508AE">
      <w:pPr>
        <w:spacing w:after="0" w:line="240" w:lineRule="auto"/>
        <w:jc w:val="center"/>
        <w:rPr>
          <w:rFonts w:ascii="Times New Roman" w:hAnsi="Times New Roman"/>
          <w:b/>
          <w:sz w:val="24"/>
          <w:szCs w:val="24"/>
          <w:lang w:val="en-US"/>
        </w:rPr>
      </w:pPr>
      <w:r w:rsidRPr="00BC27C8">
        <w:rPr>
          <w:rFonts w:ascii="Times New Roman" w:hAnsi="Times New Roman"/>
          <w:b/>
          <w:sz w:val="24"/>
          <w:szCs w:val="24"/>
          <w:lang w:val="en-US"/>
        </w:rPr>
        <w:t>3.</w:t>
      </w:r>
      <w:r w:rsidRPr="00BC27C8">
        <w:rPr>
          <w:rFonts w:ascii="Times New Roman" w:hAnsi="Times New Roman"/>
          <w:b/>
          <w:sz w:val="24"/>
          <w:szCs w:val="24"/>
          <w:lang w:val="tk-TM"/>
        </w:rPr>
        <w:t xml:space="preserve">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r w:rsidRPr="00BC27C8">
        <w:rPr>
          <w:rFonts w:ascii="Times New Roman" w:hAnsi="Times New Roman"/>
          <w:b/>
          <w:sz w:val="24"/>
          <w:szCs w:val="24"/>
          <w:lang w:val="en-US"/>
        </w:rPr>
        <w:t xml:space="preserve"> </w:t>
      </w:r>
    </w:p>
    <w:p w14:paraId="66B475A2" w14:textId="77777777" w:rsidR="009508AE" w:rsidRPr="00BC27C8" w:rsidRDefault="009508AE" w:rsidP="009508AE">
      <w:pPr>
        <w:spacing w:after="0" w:line="240" w:lineRule="auto"/>
        <w:jc w:val="center"/>
        <w:rPr>
          <w:rFonts w:ascii="Times New Roman" w:hAnsi="Times New Roman"/>
          <w:b/>
          <w:sz w:val="24"/>
          <w:szCs w:val="24"/>
          <w:lang w:val="tk-TM"/>
        </w:rPr>
      </w:pPr>
    </w:p>
    <w:p w14:paraId="3411A464"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Metallaryň we splawlaryň gyzgynlyk derejesini ölçeýän enjamlaryň gurluşyny öwrenmek we olaryň çyzgysyny çyzmak metallarda we splawlarda ýokary gyzgynlykda bolup geçýän hadysalara gözegçilik etmäge mümkinçilik berýär. Jisimiň gyzyş derejesini häsiýetlendirýän ululyga gyzgynlyk derejesi diýilýär.</w:t>
      </w:r>
    </w:p>
    <w:p w14:paraId="23DC5052"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-30</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С-den 550</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С-ä çenli gyzgynlyk derejesini ölçemek üçin, adatça, simaply termometrden peýdalanylýar. -30</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С-den pes we 1660</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С-ä çenli gyzgynlyk derejelerini ölçemek üçin termoelektrik pirometrden (</w:t>
      </w:r>
      <w:r>
        <w:rPr>
          <w:rFonts w:ascii="Times New Roman" w:hAnsi="Times New Roman"/>
          <w:sz w:val="24"/>
          <w:szCs w:val="24"/>
          <w:lang w:val="tk-TM"/>
        </w:rPr>
        <w:t>1</w:t>
      </w:r>
      <w:r>
        <w:rPr>
          <w:rFonts w:ascii="Times New Roman" w:hAnsi="Times New Roman"/>
          <w:sz w:val="24"/>
          <w:szCs w:val="24"/>
          <w:lang w:val="sq-AL"/>
        </w:rPr>
        <w:t>1</w:t>
      </w:r>
      <w:r w:rsidRPr="00BC27C8">
        <w:rPr>
          <w:rFonts w:ascii="Times New Roman" w:hAnsi="Times New Roman"/>
          <w:sz w:val="24"/>
          <w:szCs w:val="24"/>
          <w:lang w:val="tk-TM"/>
        </w:rPr>
        <w:t>-nji surat) peýdalanylýar.</w:t>
      </w:r>
    </w:p>
    <w:p w14:paraId="560211E9"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 xml:space="preserve">Pirometr termoparadan we galwonometrden ybaratdyr. Termopara biri-birleri bilen </w:t>
      </w:r>
      <w:r w:rsidRPr="00BC27C8">
        <w:rPr>
          <w:rFonts w:ascii="Times New Roman" w:hAnsi="Times New Roman"/>
          <w:b/>
          <w:sz w:val="24"/>
          <w:szCs w:val="24"/>
          <w:lang w:val="tk-TM"/>
        </w:rPr>
        <w:t>П</w:t>
      </w:r>
      <w:r w:rsidRPr="00BC27C8">
        <w:rPr>
          <w:rFonts w:ascii="Times New Roman" w:hAnsi="Times New Roman"/>
          <w:b/>
          <w:sz w:val="24"/>
          <w:szCs w:val="24"/>
          <w:vertAlign w:val="subscript"/>
          <w:lang w:val="tk-TM"/>
        </w:rPr>
        <w:t>o</w:t>
      </w:r>
      <w:r w:rsidRPr="00BC27C8">
        <w:rPr>
          <w:rFonts w:ascii="Times New Roman" w:hAnsi="Times New Roman"/>
          <w:sz w:val="24"/>
          <w:szCs w:val="24"/>
          <w:lang w:val="tk-TM"/>
        </w:rPr>
        <w:t xml:space="preserve"> nokatda kebşirlenen (gyzgyn tutdyrma) iki sany dürli geçirijilerden düzülendir.</w:t>
      </w:r>
    </w:p>
    <w:p w14:paraId="2875F35C" w14:textId="77777777" w:rsidR="009508AE" w:rsidRPr="00BC27C8" w:rsidRDefault="009508AE" w:rsidP="009508AE">
      <w:pPr>
        <w:spacing w:after="0" w:line="240" w:lineRule="auto"/>
        <w:ind w:firstLine="709"/>
        <w:jc w:val="both"/>
        <w:rPr>
          <w:rFonts w:ascii="Times New Roman" w:hAnsi="Times New Roman"/>
          <w:b/>
          <w:sz w:val="24"/>
          <w:szCs w:val="24"/>
          <w:lang w:val="tk-TM"/>
        </w:rPr>
      </w:pPr>
      <w:proofErr w:type="spellStart"/>
      <w:r w:rsidRPr="00BC27C8">
        <w:rPr>
          <w:rFonts w:ascii="Times New Roman" w:hAnsi="Times New Roman"/>
          <w:sz w:val="24"/>
          <w:szCs w:val="24"/>
          <w:lang w:val="en-US"/>
        </w:rPr>
        <w:t>Geçirijiler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uzynlygy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boýunça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biri-birilerinden</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izolirlenen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bolmalydyr</w:t>
      </w:r>
      <w:proofErr w:type="spellEnd"/>
      <w:proofErr w:type="gramEnd"/>
      <w:r w:rsidRPr="00BC27C8">
        <w:rPr>
          <w:rFonts w:ascii="Times New Roman" w:hAnsi="Times New Roman"/>
          <w:sz w:val="24"/>
          <w:szCs w:val="24"/>
          <w:lang w:val="en-US"/>
        </w:rPr>
        <w:t>.</w:t>
      </w:r>
    </w:p>
    <w:p w14:paraId="5005D07C" w14:textId="679A540E" w:rsidR="009508AE" w:rsidRPr="00BC27C8" w:rsidRDefault="009508AE" w:rsidP="009508AE">
      <w:pPr>
        <w:spacing w:after="0" w:line="240" w:lineRule="auto"/>
        <w:jc w:val="center"/>
        <w:rPr>
          <w:rFonts w:ascii="Times New Roman" w:hAnsi="Times New Roman"/>
          <w:sz w:val="24"/>
          <w:szCs w:val="24"/>
          <w:lang w:val="en-US"/>
        </w:rPr>
      </w:pPr>
      <w:r w:rsidRPr="00BC27C8">
        <w:rPr>
          <w:rFonts w:ascii="Times New Roman" w:hAnsi="Times New Roman"/>
          <w:noProof/>
          <w:sz w:val="24"/>
          <w:szCs w:val="24"/>
        </w:rPr>
        <w:drawing>
          <wp:inline distT="0" distB="0" distL="0" distR="0" wp14:anchorId="6AB9FDDF" wp14:editId="5D3223F5">
            <wp:extent cx="2301240" cy="899160"/>
            <wp:effectExtent l="0" t="0" r="3810" b="0"/>
            <wp:docPr id="2" name="Рисунок 2" descr="Описа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13"/>
                    <pic:cNvPicPr>
                      <a:picLocks noChangeAspect="1" noChangeArrowheads="1"/>
                    </pic:cNvPicPr>
                  </pic:nvPicPr>
                  <pic:blipFill>
                    <a:blip r:embed="rId4" cstate="print">
                      <a:extLst>
                        <a:ext uri="{28A0092B-C50C-407E-A947-70E740481C1C}">
                          <a14:useLocalDpi xmlns:a14="http://schemas.microsoft.com/office/drawing/2010/main" val="0"/>
                        </a:ext>
                      </a:extLst>
                    </a:blip>
                    <a:srcRect r="2702"/>
                    <a:stretch>
                      <a:fillRect/>
                    </a:stretch>
                  </pic:blipFill>
                  <pic:spPr bwMode="auto">
                    <a:xfrm>
                      <a:off x="0" y="0"/>
                      <a:ext cx="2301240" cy="899160"/>
                    </a:xfrm>
                    <a:prstGeom prst="rect">
                      <a:avLst/>
                    </a:prstGeom>
                    <a:noFill/>
                    <a:ln>
                      <a:noFill/>
                    </a:ln>
                  </pic:spPr>
                </pic:pic>
              </a:graphicData>
            </a:graphic>
          </wp:inline>
        </w:drawing>
      </w:r>
    </w:p>
    <w:p w14:paraId="0A1C0A81" w14:textId="77777777" w:rsidR="009508AE" w:rsidRPr="00BC27C8" w:rsidRDefault="009508AE" w:rsidP="009508AE">
      <w:pPr>
        <w:spacing w:after="0" w:line="240" w:lineRule="auto"/>
        <w:ind w:firstLine="709"/>
        <w:jc w:val="center"/>
        <w:rPr>
          <w:rFonts w:ascii="Times New Roman" w:hAnsi="Times New Roman"/>
          <w:b/>
          <w:sz w:val="24"/>
          <w:szCs w:val="24"/>
          <w:lang w:val="en-US"/>
        </w:rPr>
      </w:pPr>
      <w:r w:rsidRPr="00BC27C8">
        <w:rPr>
          <w:rFonts w:ascii="Times New Roman" w:hAnsi="Times New Roman"/>
          <w:b/>
          <w:i/>
          <w:sz w:val="24"/>
          <w:szCs w:val="24"/>
          <w:lang w:val="tk-TM"/>
        </w:rPr>
        <w:t>1</w:t>
      </w:r>
      <w:r>
        <w:rPr>
          <w:rFonts w:ascii="Times New Roman" w:hAnsi="Times New Roman"/>
          <w:b/>
          <w:i/>
          <w:sz w:val="24"/>
          <w:szCs w:val="24"/>
          <w:lang w:val="sq-AL"/>
        </w:rPr>
        <w:t>1</w:t>
      </w:r>
      <w:r w:rsidRPr="00BC27C8">
        <w:rPr>
          <w:rFonts w:ascii="Times New Roman" w:hAnsi="Times New Roman"/>
          <w:b/>
          <w:i/>
          <w:sz w:val="24"/>
          <w:szCs w:val="24"/>
          <w:lang w:val="en-US"/>
        </w:rPr>
        <w:t>-</w:t>
      </w:r>
      <w:proofErr w:type="spellStart"/>
      <w:r w:rsidRPr="00BC27C8">
        <w:rPr>
          <w:rFonts w:ascii="Times New Roman" w:hAnsi="Times New Roman"/>
          <w:b/>
          <w:i/>
          <w:sz w:val="24"/>
          <w:szCs w:val="24"/>
          <w:lang w:val="en-US"/>
        </w:rPr>
        <w:t>nji</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surat</w:t>
      </w:r>
      <w:proofErr w:type="spellEnd"/>
      <w:r w:rsidRPr="00BC27C8">
        <w:rPr>
          <w:rFonts w:ascii="Times New Roman" w:hAnsi="Times New Roman"/>
          <w:b/>
          <w:sz w:val="24"/>
          <w:szCs w:val="24"/>
          <w:lang w:val="en-US"/>
        </w:rPr>
        <w:t xml:space="preserve"> . </w:t>
      </w:r>
      <w:proofErr w:type="spellStart"/>
      <w:r w:rsidRPr="00BC27C8">
        <w:rPr>
          <w:rFonts w:ascii="Times New Roman" w:hAnsi="Times New Roman"/>
          <w:b/>
          <w:sz w:val="24"/>
          <w:szCs w:val="24"/>
          <w:lang w:val="en-US"/>
        </w:rPr>
        <w:t>Termoelektrik</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pirometriň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çyzgysy</w:t>
      </w:r>
      <w:proofErr w:type="spellEnd"/>
    </w:p>
    <w:p w14:paraId="70CBA817" w14:textId="77777777" w:rsidR="009508AE" w:rsidRPr="00BC27C8" w:rsidRDefault="009508AE" w:rsidP="009508AE">
      <w:pPr>
        <w:spacing w:after="0" w:line="240" w:lineRule="auto"/>
        <w:ind w:firstLine="709"/>
        <w:jc w:val="center"/>
        <w:rPr>
          <w:rFonts w:ascii="Times New Roman" w:hAnsi="Times New Roman"/>
          <w:b/>
          <w:sz w:val="24"/>
          <w:szCs w:val="24"/>
          <w:lang w:val="en-US"/>
        </w:rPr>
      </w:pPr>
    </w:p>
    <w:p w14:paraId="4FFC6128"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Termoparanyň 20</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 xml:space="preserve">С hemişelik gyzgynlyk derejeli </w:t>
      </w:r>
      <w:r w:rsidRPr="00BC27C8">
        <w:rPr>
          <w:rFonts w:ascii="Times New Roman" w:hAnsi="Times New Roman"/>
          <w:b/>
          <w:sz w:val="24"/>
          <w:szCs w:val="24"/>
          <w:lang w:val="tk-TM"/>
        </w:rPr>
        <w:t>П</w:t>
      </w:r>
      <w:r w:rsidRPr="00BC27C8">
        <w:rPr>
          <w:rFonts w:ascii="Times New Roman" w:hAnsi="Times New Roman"/>
          <w:b/>
          <w:sz w:val="24"/>
          <w:szCs w:val="24"/>
          <w:vertAlign w:val="subscript"/>
          <w:lang w:val="tk-TM"/>
        </w:rPr>
        <w:t>1</w:t>
      </w:r>
      <w:r w:rsidRPr="00BC27C8">
        <w:rPr>
          <w:rFonts w:ascii="Times New Roman" w:hAnsi="Times New Roman"/>
          <w:sz w:val="24"/>
          <w:szCs w:val="24"/>
          <w:lang w:val="tk-TM"/>
        </w:rPr>
        <w:t xml:space="preserve"> we </w:t>
      </w:r>
      <w:r w:rsidRPr="00BC27C8">
        <w:rPr>
          <w:rFonts w:ascii="Times New Roman" w:hAnsi="Times New Roman"/>
          <w:b/>
          <w:sz w:val="24"/>
          <w:szCs w:val="24"/>
          <w:lang w:val="tk-TM"/>
        </w:rPr>
        <w:t>П</w:t>
      </w:r>
      <w:r w:rsidRPr="00BC27C8">
        <w:rPr>
          <w:rFonts w:ascii="Times New Roman" w:hAnsi="Times New Roman"/>
          <w:b/>
          <w:sz w:val="24"/>
          <w:szCs w:val="24"/>
          <w:vertAlign w:val="subscript"/>
          <w:lang w:val="tk-TM"/>
        </w:rPr>
        <w:t>2</w:t>
      </w:r>
      <w:r w:rsidRPr="00BC27C8">
        <w:rPr>
          <w:rFonts w:ascii="Times New Roman" w:hAnsi="Times New Roman"/>
          <w:sz w:val="24"/>
          <w:szCs w:val="24"/>
          <w:lang w:val="tk-TM"/>
        </w:rPr>
        <w:t xml:space="preserve"> uçlaryna mis geçirijileri çatylýar (sowuk tutdurma) mis geçirijilerine bolsa öz gezeginde galwanometr çatylýar. </w:t>
      </w:r>
      <w:r w:rsidRPr="00BC27C8">
        <w:rPr>
          <w:rFonts w:ascii="Times New Roman" w:hAnsi="Times New Roman"/>
          <w:b/>
          <w:sz w:val="24"/>
          <w:szCs w:val="24"/>
          <w:lang w:val="tk-TM"/>
        </w:rPr>
        <w:t>П</w:t>
      </w:r>
      <w:r w:rsidRPr="00BC27C8">
        <w:rPr>
          <w:rFonts w:ascii="Times New Roman" w:hAnsi="Times New Roman"/>
          <w:sz w:val="24"/>
          <w:szCs w:val="24"/>
          <w:vertAlign w:val="subscript"/>
          <w:lang w:val="tk-TM"/>
        </w:rPr>
        <w:t>o</w:t>
      </w:r>
      <w:r w:rsidRPr="00BC27C8">
        <w:rPr>
          <w:rFonts w:ascii="Times New Roman" w:hAnsi="Times New Roman"/>
          <w:sz w:val="24"/>
          <w:szCs w:val="24"/>
          <w:lang w:val="tk-TM"/>
        </w:rPr>
        <w:t xml:space="preserve"> gyzgyn tutdurma gyzan mahalynda zynjyrda termoelektrik hereketlendiriji güýjine    (termo - EHG) bagly bolan, termopara bilen köpeldilýän elektrik togy emele gelýär.</w:t>
      </w:r>
    </w:p>
    <w:p w14:paraId="20281D77"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Termo - E.H.G. gyzgyn we sowuk tutdurmalaryň gyzgynlyk derejeleriniň arasyndaky tapawuda baglydyr.</w:t>
      </w:r>
    </w:p>
    <w:p w14:paraId="3DFF2138"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 xml:space="preserve">Eger zynjyry galwanometriň üsti bilen ýapsak, onda galwanometr termo-E.H.G.-ni ölçär. Galwonometriň milliwoltlarda görkezýän görkezmelerini tarrirleýji egri çyzyklaryň kömegi bilen </w:t>
      </w:r>
      <w:r w:rsidRPr="00BC27C8">
        <w:rPr>
          <w:rFonts w:ascii="Times New Roman" w:hAnsi="Times New Roman"/>
          <w:sz w:val="24"/>
          <w:szCs w:val="24"/>
          <w:lang w:val="en-US"/>
        </w:rPr>
        <w:sym w:font="Symbol" w:char="F0B0"/>
      </w:r>
      <w:r w:rsidRPr="00BC27C8">
        <w:rPr>
          <w:rFonts w:ascii="Times New Roman" w:hAnsi="Times New Roman"/>
          <w:sz w:val="24"/>
          <w:szCs w:val="24"/>
          <w:lang w:val="tk-TM"/>
        </w:rPr>
        <w:t>С-ä öwrüp bolýar.</w:t>
      </w:r>
    </w:p>
    <w:p w14:paraId="7FAA23A7"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1</w:t>
      </w:r>
      <w:r>
        <w:rPr>
          <w:rFonts w:ascii="Times New Roman" w:hAnsi="Times New Roman"/>
          <w:sz w:val="24"/>
          <w:szCs w:val="24"/>
          <w:lang w:val="sq-AL"/>
        </w:rPr>
        <w:t>2</w:t>
      </w:r>
      <w:r w:rsidRPr="00BC27C8">
        <w:rPr>
          <w:rFonts w:ascii="Times New Roman" w:hAnsi="Times New Roman"/>
          <w:sz w:val="24"/>
          <w:szCs w:val="24"/>
          <w:lang w:val="tk-TM"/>
        </w:rPr>
        <w:t>-nj</w:t>
      </w:r>
      <w:r>
        <w:rPr>
          <w:rFonts w:ascii="Times New Roman" w:hAnsi="Times New Roman"/>
          <w:sz w:val="24"/>
          <w:szCs w:val="24"/>
          <w:lang w:val="sq-AL"/>
        </w:rPr>
        <w:t>i</w:t>
      </w:r>
      <w:r w:rsidRPr="00BC27C8">
        <w:rPr>
          <w:rFonts w:ascii="Times New Roman" w:hAnsi="Times New Roman"/>
          <w:sz w:val="24"/>
          <w:szCs w:val="24"/>
          <w:lang w:val="tk-TM"/>
        </w:rPr>
        <w:t xml:space="preserve"> suratda metallaryň we splawlaryň kritiki nokatlaryny kesgitlemek üçin ulanylýan gurnamanyň çyzgysy görkezilen. Gurnama içinde synag edilýän splawly tigel ýerleşdirilen elektrik peçinden 1, termoparadan  3, termostatdan 5, birikdiriji geçirijilerden  4 we galwanometrden 6 düzülendir.</w:t>
      </w:r>
    </w:p>
    <w:p w14:paraId="3D26B45B" w14:textId="743C03E1" w:rsidR="009508AE" w:rsidRPr="00BC27C8" w:rsidRDefault="009508AE" w:rsidP="009508AE">
      <w:pPr>
        <w:spacing w:after="0" w:line="240" w:lineRule="auto"/>
        <w:jc w:val="center"/>
        <w:rPr>
          <w:rFonts w:ascii="Times New Roman" w:hAnsi="Times New Roman"/>
          <w:sz w:val="24"/>
          <w:szCs w:val="24"/>
          <w:lang w:val="en-US"/>
        </w:rPr>
      </w:pPr>
      <w:r w:rsidRPr="00BC27C8">
        <w:rPr>
          <w:rFonts w:ascii="Times New Roman" w:hAnsi="Times New Roman"/>
          <w:noProof/>
          <w:sz w:val="24"/>
          <w:szCs w:val="24"/>
        </w:rPr>
        <w:lastRenderedPageBreak/>
        <w:drawing>
          <wp:inline distT="0" distB="0" distL="0" distR="0" wp14:anchorId="7C4D39D6" wp14:editId="0675E76D">
            <wp:extent cx="2456815" cy="1205865"/>
            <wp:effectExtent l="0" t="0" r="635" b="0"/>
            <wp:docPr id="1" name="Рисунок 1" descr="Описа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14"/>
                    <pic:cNvPicPr>
                      <a:picLocks noChangeAspect="1" noChangeArrowheads="1"/>
                    </pic:cNvPicPr>
                  </pic:nvPicPr>
                  <pic:blipFill>
                    <a:blip r:embed="rId5" cstate="print">
                      <a:extLst>
                        <a:ext uri="{28A0092B-C50C-407E-A947-70E740481C1C}">
                          <a14:useLocalDpi xmlns:a14="http://schemas.microsoft.com/office/drawing/2010/main" val="0"/>
                        </a:ext>
                      </a:extLst>
                    </a:blip>
                    <a:srcRect l="6110" t="6097" r="6409" b="5286"/>
                    <a:stretch>
                      <a:fillRect/>
                    </a:stretch>
                  </pic:blipFill>
                  <pic:spPr bwMode="auto">
                    <a:xfrm>
                      <a:off x="0" y="0"/>
                      <a:ext cx="2456815" cy="1205865"/>
                    </a:xfrm>
                    <a:prstGeom prst="rect">
                      <a:avLst/>
                    </a:prstGeom>
                    <a:noFill/>
                    <a:ln>
                      <a:noFill/>
                    </a:ln>
                  </pic:spPr>
                </pic:pic>
              </a:graphicData>
            </a:graphic>
          </wp:inline>
        </w:drawing>
      </w:r>
    </w:p>
    <w:p w14:paraId="10E1D61C" w14:textId="77777777" w:rsidR="009508AE" w:rsidRPr="007A2F54" w:rsidRDefault="009508AE" w:rsidP="009508AE">
      <w:pPr>
        <w:spacing w:after="0" w:line="240" w:lineRule="auto"/>
        <w:jc w:val="center"/>
        <w:rPr>
          <w:rFonts w:ascii="Times New Roman" w:hAnsi="Times New Roman"/>
          <w:sz w:val="24"/>
          <w:szCs w:val="24"/>
          <w:lang w:val="en-US"/>
        </w:rPr>
      </w:pPr>
      <w:r w:rsidRPr="00BC27C8">
        <w:rPr>
          <w:rFonts w:ascii="Times New Roman" w:hAnsi="Times New Roman"/>
          <w:b/>
          <w:i/>
          <w:sz w:val="24"/>
          <w:szCs w:val="24"/>
          <w:lang w:val="tk-TM"/>
        </w:rPr>
        <w:t>1</w:t>
      </w:r>
      <w:r>
        <w:rPr>
          <w:rFonts w:ascii="Times New Roman" w:hAnsi="Times New Roman"/>
          <w:b/>
          <w:i/>
          <w:sz w:val="24"/>
          <w:szCs w:val="24"/>
          <w:lang w:val="sq-AL"/>
        </w:rPr>
        <w:t>2</w:t>
      </w:r>
      <w:r w:rsidRPr="00BC27C8">
        <w:rPr>
          <w:rFonts w:ascii="Times New Roman" w:hAnsi="Times New Roman"/>
          <w:b/>
          <w:i/>
          <w:sz w:val="24"/>
          <w:szCs w:val="24"/>
          <w:lang w:val="en-US"/>
        </w:rPr>
        <w:t>-</w:t>
      </w:r>
      <w:proofErr w:type="spellStart"/>
      <w:r w:rsidRPr="00BC27C8">
        <w:rPr>
          <w:rFonts w:ascii="Times New Roman" w:hAnsi="Times New Roman"/>
          <w:b/>
          <w:i/>
          <w:sz w:val="24"/>
          <w:szCs w:val="24"/>
          <w:lang w:val="en-US"/>
        </w:rPr>
        <w:t>nj</w:t>
      </w:r>
      <w:r>
        <w:rPr>
          <w:rFonts w:ascii="Times New Roman" w:hAnsi="Times New Roman"/>
          <w:b/>
          <w:i/>
          <w:sz w:val="24"/>
          <w:szCs w:val="24"/>
          <w:lang w:val="en-US"/>
        </w:rPr>
        <w:t>i</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surat</w:t>
      </w:r>
      <w:proofErr w:type="spellEnd"/>
      <w:r w:rsidRPr="00BC27C8">
        <w:rPr>
          <w:rFonts w:ascii="Times New Roman" w:hAnsi="Times New Roman"/>
          <w:b/>
          <w:i/>
          <w:sz w:val="24"/>
          <w:szCs w:val="24"/>
          <w:lang w:val="en-US"/>
        </w:rPr>
        <w:t>.</w:t>
      </w:r>
      <w:r w:rsidRPr="00BC27C8">
        <w:rPr>
          <w:rFonts w:ascii="Times New Roman" w:hAnsi="Times New Roman"/>
          <w:b/>
          <w:sz w:val="24"/>
          <w:szCs w:val="24"/>
          <w:lang w:val="en-US"/>
        </w:rPr>
        <w:t xml:space="preserve"> </w:t>
      </w:r>
      <w:proofErr w:type="spellStart"/>
      <w:r w:rsidRPr="007A2F54">
        <w:rPr>
          <w:rFonts w:ascii="Times New Roman" w:hAnsi="Times New Roman"/>
          <w:sz w:val="24"/>
          <w:szCs w:val="24"/>
          <w:lang w:val="en-US"/>
        </w:rPr>
        <w:t>Metallaryň</w:t>
      </w:r>
      <w:proofErr w:type="spellEnd"/>
      <w:r w:rsidRPr="007A2F54">
        <w:rPr>
          <w:rFonts w:ascii="Times New Roman" w:hAnsi="Times New Roman"/>
          <w:sz w:val="24"/>
          <w:szCs w:val="24"/>
          <w:lang w:val="en-US"/>
        </w:rPr>
        <w:t xml:space="preserve"> we </w:t>
      </w:r>
      <w:proofErr w:type="spellStart"/>
      <w:r w:rsidRPr="007A2F54">
        <w:rPr>
          <w:rFonts w:ascii="Times New Roman" w:hAnsi="Times New Roman"/>
          <w:sz w:val="24"/>
          <w:szCs w:val="24"/>
          <w:lang w:val="en-US"/>
        </w:rPr>
        <w:t>splawlaryň</w:t>
      </w:r>
      <w:proofErr w:type="spellEnd"/>
      <w:r w:rsidRPr="007A2F54">
        <w:rPr>
          <w:rFonts w:ascii="Times New Roman" w:hAnsi="Times New Roman"/>
          <w:sz w:val="24"/>
          <w:szCs w:val="24"/>
          <w:lang w:val="en-US"/>
        </w:rPr>
        <w:t xml:space="preserve"> </w:t>
      </w:r>
      <w:proofErr w:type="spellStart"/>
      <w:r w:rsidRPr="007A2F54">
        <w:rPr>
          <w:rFonts w:ascii="Times New Roman" w:hAnsi="Times New Roman"/>
          <w:sz w:val="24"/>
          <w:szCs w:val="24"/>
          <w:lang w:val="en-US"/>
        </w:rPr>
        <w:t>kritiki</w:t>
      </w:r>
      <w:proofErr w:type="spellEnd"/>
      <w:r w:rsidRPr="007A2F54">
        <w:rPr>
          <w:rFonts w:ascii="Times New Roman" w:hAnsi="Times New Roman"/>
          <w:sz w:val="24"/>
          <w:szCs w:val="24"/>
          <w:lang w:val="en-US"/>
        </w:rPr>
        <w:t xml:space="preserve"> </w:t>
      </w:r>
      <w:proofErr w:type="spellStart"/>
      <w:r w:rsidRPr="007A2F54">
        <w:rPr>
          <w:rFonts w:ascii="Times New Roman" w:hAnsi="Times New Roman"/>
          <w:sz w:val="24"/>
          <w:szCs w:val="24"/>
          <w:lang w:val="en-US"/>
        </w:rPr>
        <w:t>nokatlary</w:t>
      </w:r>
      <w:proofErr w:type="spellEnd"/>
    </w:p>
    <w:p w14:paraId="42DFBBD9" w14:textId="77777777" w:rsidR="009508AE" w:rsidRPr="007A2F54" w:rsidRDefault="009508AE" w:rsidP="009508AE">
      <w:pPr>
        <w:spacing w:after="0" w:line="240" w:lineRule="auto"/>
        <w:jc w:val="center"/>
        <w:rPr>
          <w:rFonts w:ascii="Times New Roman" w:hAnsi="Times New Roman"/>
          <w:sz w:val="24"/>
          <w:szCs w:val="24"/>
          <w:lang w:val="tk-TM"/>
        </w:rPr>
      </w:pPr>
      <w:proofErr w:type="spellStart"/>
      <w:r w:rsidRPr="007A2F54">
        <w:rPr>
          <w:rFonts w:ascii="Times New Roman" w:hAnsi="Times New Roman"/>
          <w:sz w:val="24"/>
          <w:szCs w:val="24"/>
          <w:lang w:val="en-US"/>
        </w:rPr>
        <w:t>kesgitlenilýän</w:t>
      </w:r>
      <w:proofErr w:type="spellEnd"/>
      <w:r w:rsidRPr="007A2F54">
        <w:rPr>
          <w:rFonts w:ascii="Times New Roman" w:hAnsi="Times New Roman"/>
          <w:sz w:val="24"/>
          <w:szCs w:val="24"/>
          <w:lang w:val="en-US"/>
        </w:rPr>
        <w:t xml:space="preserve"> </w:t>
      </w:r>
      <w:proofErr w:type="spellStart"/>
      <w:r w:rsidRPr="007A2F54">
        <w:rPr>
          <w:rFonts w:ascii="Times New Roman" w:hAnsi="Times New Roman"/>
          <w:sz w:val="24"/>
          <w:szCs w:val="24"/>
          <w:lang w:val="en-US"/>
        </w:rPr>
        <w:t>gurnamanyň</w:t>
      </w:r>
      <w:proofErr w:type="spellEnd"/>
      <w:r w:rsidRPr="007A2F54">
        <w:rPr>
          <w:rFonts w:ascii="Times New Roman" w:hAnsi="Times New Roman"/>
          <w:sz w:val="24"/>
          <w:szCs w:val="24"/>
          <w:lang w:val="en-US"/>
        </w:rPr>
        <w:t xml:space="preserve"> </w:t>
      </w:r>
      <w:proofErr w:type="spellStart"/>
      <w:r w:rsidRPr="007A2F54">
        <w:rPr>
          <w:rFonts w:ascii="Times New Roman" w:hAnsi="Times New Roman"/>
          <w:sz w:val="24"/>
          <w:szCs w:val="24"/>
          <w:lang w:val="en-US"/>
        </w:rPr>
        <w:t>çyz</w:t>
      </w:r>
      <w:proofErr w:type="spellEnd"/>
      <w:r w:rsidRPr="007A2F54">
        <w:rPr>
          <w:rFonts w:ascii="Times New Roman" w:hAnsi="Times New Roman"/>
          <w:sz w:val="24"/>
          <w:szCs w:val="24"/>
          <w:lang w:val="tk-TM"/>
        </w:rPr>
        <w:t>g</w:t>
      </w:r>
      <w:proofErr w:type="spellStart"/>
      <w:r w:rsidRPr="007A2F54">
        <w:rPr>
          <w:rFonts w:ascii="Times New Roman" w:hAnsi="Times New Roman"/>
          <w:sz w:val="24"/>
          <w:szCs w:val="24"/>
          <w:lang w:val="en-US"/>
        </w:rPr>
        <w:t>ysy</w:t>
      </w:r>
      <w:proofErr w:type="spellEnd"/>
    </w:p>
    <w:p w14:paraId="1C365F35" w14:textId="77777777" w:rsidR="009508AE" w:rsidRPr="007A2F54" w:rsidRDefault="009508AE" w:rsidP="009508AE">
      <w:pPr>
        <w:spacing w:after="0" w:line="240" w:lineRule="auto"/>
        <w:jc w:val="center"/>
        <w:rPr>
          <w:rFonts w:ascii="Times New Roman" w:hAnsi="Times New Roman"/>
          <w:sz w:val="24"/>
          <w:szCs w:val="24"/>
          <w:lang w:val="ro-RO"/>
        </w:rPr>
      </w:pPr>
    </w:p>
    <w:p w14:paraId="6CEF32E4" w14:textId="77777777" w:rsidR="009508AE" w:rsidRPr="00BC27C8" w:rsidRDefault="009508AE" w:rsidP="009508AE">
      <w:pPr>
        <w:spacing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4.</w:t>
      </w:r>
      <w:r w:rsidRPr="00BC27C8">
        <w:rPr>
          <w:rFonts w:ascii="Times New Roman" w:hAnsi="Times New Roman"/>
          <w:b/>
          <w:sz w:val="24"/>
          <w:szCs w:val="24"/>
          <w:lang w:val="tk-TM"/>
        </w:rPr>
        <w:t xml:space="preserve"> </w:t>
      </w:r>
      <w:r w:rsidRPr="00BC27C8">
        <w:rPr>
          <w:rFonts w:ascii="Times New Roman" w:hAnsi="Times New Roman"/>
          <w:b/>
          <w:sz w:val="24"/>
          <w:szCs w:val="24"/>
          <w:lang w:val="ro-RO"/>
        </w:rPr>
        <w:t xml:space="preserve">Talyplaryň </w:t>
      </w:r>
      <w:r w:rsidRPr="00BC27C8">
        <w:rPr>
          <w:rFonts w:ascii="Times New Roman" w:hAnsi="Times New Roman"/>
          <w:b/>
          <w:sz w:val="24"/>
          <w:szCs w:val="24"/>
          <w:lang w:val="tk-TM"/>
        </w:rPr>
        <w:t>ö</w:t>
      </w:r>
      <w:r w:rsidRPr="00BC27C8">
        <w:rPr>
          <w:rFonts w:ascii="Times New Roman" w:hAnsi="Times New Roman"/>
          <w:b/>
          <w:sz w:val="24"/>
          <w:szCs w:val="24"/>
          <w:lang w:val="ro-RO"/>
        </w:rPr>
        <w:t xml:space="preserve">zbaşdak </w:t>
      </w:r>
      <w:r w:rsidRPr="00BC27C8">
        <w:rPr>
          <w:rFonts w:ascii="Times New Roman" w:hAnsi="Times New Roman"/>
          <w:b/>
          <w:sz w:val="24"/>
          <w:szCs w:val="24"/>
          <w:lang w:val="tk-TM"/>
        </w:rPr>
        <w:t>ö</w:t>
      </w:r>
      <w:r w:rsidRPr="00BC27C8">
        <w:rPr>
          <w:rFonts w:ascii="Times New Roman" w:hAnsi="Times New Roman"/>
          <w:b/>
          <w:sz w:val="24"/>
          <w:szCs w:val="24"/>
          <w:lang w:val="ro-RO"/>
        </w:rPr>
        <w:t>wrenmekleri üçin</w:t>
      </w:r>
      <w:r w:rsidRPr="00BC27C8">
        <w:rPr>
          <w:rFonts w:ascii="Times New Roman" w:hAnsi="Times New Roman"/>
          <w:b/>
          <w:sz w:val="24"/>
          <w:szCs w:val="24"/>
          <w:lang w:val="tk-TM"/>
        </w:rPr>
        <w:t xml:space="preserve"> </w:t>
      </w:r>
      <w:r w:rsidRPr="00BC27C8">
        <w:rPr>
          <w:rFonts w:ascii="Times New Roman" w:hAnsi="Times New Roman"/>
          <w:b/>
          <w:sz w:val="24"/>
          <w:szCs w:val="24"/>
          <w:lang w:val="ro-RO"/>
        </w:rPr>
        <w:t>soraglar we ýumuşlar</w:t>
      </w:r>
    </w:p>
    <w:p w14:paraId="2F804F56" w14:textId="77777777" w:rsidR="009508AE" w:rsidRPr="00BC27C8" w:rsidRDefault="009508AE" w:rsidP="009508AE">
      <w:pPr>
        <w:spacing w:after="0" w:line="240" w:lineRule="auto"/>
        <w:jc w:val="center"/>
        <w:rPr>
          <w:rFonts w:ascii="Times New Roman" w:hAnsi="Times New Roman"/>
          <w:b/>
          <w:sz w:val="24"/>
          <w:szCs w:val="24"/>
          <w:lang w:val="tk-TM"/>
        </w:rPr>
      </w:pPr>
    </w:p>
    <w:p w14:paraId="68706F7B"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4.1. Pirometr näme üçin niýetlenen?</w:t>
      </w:r>
    </w:p>
    <w:p w14:paraId="3C71A856"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4.2. Gyzgynlyk bilen derňew näme üçin niýetlenen?</w:t>
      </w:r>
    </w:p>
    <w:p w14:paraId="6F53BF3C" w14:textId="77777777" w:rsidR="009508AE" w:rsidRPr="00BC27C8" w:rsidRDefault="009508AE" w:rsidP="009508AE">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tk-TM"/>
        </w:rPr>
        <w:t>4.3. Termoparanyň işleýşini düşündiriň.</w:t>
      </w:r>
    </w:p>
    <w:p w14:paraId="7ADC5263" w14:textId="77777777" w:rsidR="009508AE" w:rsidRPr="00BC27C8" w:rsidRDefault="009508AE" w:rsidP="009508AE">
      <w:pPr>
        <w:spacing w:after="0" w:line="240" w:lineRule="auto"/>
        <w:ind w:firstLine="709"/>
        <w:jc w:val="both"/>
        <w:rPr>
          <w:rFonts w:ascii="Times New Roman" w:hAnsi="Times New Roman"/>
          <w:b/>
          <w:sz w:val="24"/>
          <w:szCs w:val="24"/>
          <w:lang w:val="ro-RO"/>
        </w:rPr>
      </w:pPr>
      <w:r w:rsidRPr="00BC27C8">
        <w:rPr>
          <w:rFonts w:ascii="Times New Roman" w:hAnsi="Times New Roman"/>
          <w:sz w:val="24"/>
          <w:szCs w:val="24"/>
          <w:lang w:val="tk-TM"/>
        </w:rPr>
        <w:t>4.4. Gyzgynlyk bilen derňewi geçirmek üçin ulanylýan enjamlary sanap geçiň.</w:t>
      </w:r>
    </w:p>
    <w:p w14:paraId="715187E3" w14:textId="77777777" w:rsidR="009508AE" w:rsidRPr="00BC27C8" w:rsidRDefault="009508AE" w:rsidP="009508AE">
      <w:pPr>
        <w:spacing w:after="0" w:line="240" w:lineRule="auto"/>
        <w:jc w:val="center"/>
        <w:rPr>
          <w:rFonts w:ascii="Times New Roman" w:hAnsi="Times New Roman"/>
          <w:b/>
          <w:sz w:val="24"/>
          <w:szCs w:val="24"/>
          <w:lang w:val="ro-RO"/>
        </w:rPr>
      </w:pPr>
    </w:p>
    <w:p w14:paraId="5FD70D45" w14:textId="77777777" w:rsidR="009508AE" w:rsidRPr="00BC27C8" w:rsidRDefault="009508AE" w:rsidP="009508AE">
      <w:pPr>
        <w:spacing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Seredilýän tejribe işiniň ýerine ýetirilişi hakynda</w:t>
      </w:r>
    </w:p>
    <w:p w14:paraId="5824E901" w14:textId="77777777" w:rsidR="009508AE" w:rsidRPr="00BC27C8" w:rsidRDefault="009508AE" w:rsidP="009508AE">
      <w:pPr>
        <w:spacing w:before="240" w:after="0" w:line="240" w:lineRule="auto"/>
        <w:jc w:val="center"/>
        <w:rPr>
          <w:rFonts w:ascii="Times New Roman" w:hAnsi="Times New Roman"/>
          <w:b/>
          <w:sz w:val="24"/>
          <w:szCs w:val="24"/>
          <w:lang w:val="ro-RO"/>
        </w:rPr>
      </w:pPr>
      <w:r w:rsidRPr="00BC27C8">
        <w:rPr>
          <w:rFonts w:ascii="Times New Roman" w:hAnsi="Times New Roman"/>
          <w:b/>
          <w:sz w:val="24"/>
          <w:szCs w:val="24"/>
          <w:lang w:val="ro-RO"/>
        </w:rPr>
        <w:t>HASABAT</w:t>
      </w:r>
    </w:p>
    <w:p w14:paraId="1B0BBC82" w14:textId="77777777" w:rsidR="009508AE" w:rsidRPr="00BC27C8" w:rsidRDefault="009508AE" w:rsidP="009508AE">
      <w:pPr>
        <w:spacing w:before="240" w:after="0" w:line="240" w:lineRule="auto"/>
        <w:jc w:val="center"/>
        <w:rPr>
          <w:rFonts w:ascii="Times New Roman" w:hAnsi="Times New Roman"/>
          <w:b/>
          <w:sz w:val="24"/>
          <w:szCs w:val="24"/>
          <w:lang w:val="tk-TM"/>
        </w:rPr>
      </w:pPr>
      <w:r w:rsidRPr="00BC27C8">
        <w:rPr>
          <w:rFonts w:ascii="Times New Roman" w:hAnsi="Times New Roman"/>
          <w:b/>
          <w:sz w:val="24"/>
          <w:szCs w:val="24"/>
          <w:lang w:val="ro-RO"/>
        </w:rPr>
        <w:t>1.Ýumuş</w:t>
      </w:r>
      <w:r w:rsidRPr="00BC27C8">
        <w:rPr>
          <w:rFonts w:ascii="Times New Roman" w:hAnsi="Times New Roman"/>
          <w:b/>
          <w:sz w:val="24"/>
          <w:szCs w:val="24"/>
          <w:lang w:val="tk-TM"/>
        </w:rPr>
        <w:t>lar</w:t>
      </w:r>
    </w:p>
    <w:p w14:paraId="2C4B8558" w14:textId="77777777" w:rsidR="009508AE" w:rsidRPr="00BC27C8" w:rsidRDefault="009508AE" w:rsidP="009508AE">
      <w:pPr>
        <w:spacing w:after="0" w:line="240" w:lineRule="auto"/>
        <w:ind w:firstLine="709"/>
        <w:jc w:val="both"/>
        <w:rPr>
          <w:rFonts w:ascii="Times New Roman" w:hAnsi="Times New Roman"/>
          <w:sz w:val="24"/>
          <w:szCs w:val="24"/>
          <w:lang w:val="ro-RO"/>
        </w:rPr>
      </w:pPr>
    </w:p>
    <w:p w14:paraId="68474AB2"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ro-RO"/>
        </w:rPr>
        <w:t>1.1.</w:t>
      </w:r>
      <w:r w:rsidRPr="00BC27C8">
        <w:rPr>
          <w:rFonts w:ascii="Times New Roman" w:hAnsi="Times New Roman"/>
          <w:sz w:val="24"/>
          <w:szCs w:val="24"/>
          <w:lang w:val="tk-TM"/>
        </w:rPr>
        <w:t xml:space="preserve"> </w:t>
      </w:r>
      <w:r w:rsidRPr="00BC27C8">
        <w:rPr>
          <w:rFonts w:ascii="Times New Roman" w:hAnsi="Times New Roman"/>
          <w:sz w:val="24"/>
          <w:szCs w:val="24"/>
          <w:lang w:val="ro-RO"/>
        </w:rPr>
        <w:t>Iş ornunyň enjamlaşdyrylyşy we tejribe işi ýerine ýetirilende howpsuzlyk tehnikasynyň we daş-töweregi goramagyň talaplary bilen iş ýerin</w:t>
      </w:r>
      <w:r w:rsidRPr="00BC27C8">
        <w:rPr>
          <w:rFonts w:ascii="Times New Roman" w:hAnsi="Times New Roman"/>
          <w:sz w:val="24"/>
          <w:szCs w:val="24"/>
          <w:lang w:val="tk-TM"/>
        </w:rPr>
        <w:t>d</w:t>
      </w:r>
      <w:r w:rsidRPr="00BC27C8">
        <w:rPr>
          <w:rFonts w:ascii="Times New Roman" w:hAnsi="Times New Roman"/>
          <w:sz w:val="24"/>
          <w:szCs w:val="24"/>
          <w:lang w:val="ro-RO"/>
        </w:rPr>
        <w:t>e tanyşyň.</w:t>
      </w:r>
    </w:p>
    <w:p w14:paraId="120984AE" w14:textId="77777777" w:rsidR="009508AE" w:rsidRPr="00BC27C8" w:rsidRDefault="009508AE" w:rsidP="009508AE">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tk-TM"/>
        </w:rPr>
        <w:t>1.2. Metallaryň we splawlaryň kritiki nokatlaryny kesgitlemek üçin ulanylýan gurnawyň çyzgysyny çyzyň.</w:t>
      </w:r>
    </w:p>
    <w:p w14:paraId="1233BDE9" w14:textId="77777777" w:rsidR="009508AE" w:rsidRPr="00BC27C8" w:rsidRDefault="009508AE" w:rsidP="009508AE">
      <w:pPr>
        <w:spacing w:after="0" w:line="240" w:lineRule="auto"/>
        <w:jc w:val="both"/>
        <w:rPr>
          <w:rFonts w:ascii="Times New Roman" w:hAnsi="Times New Roman"/>
          <w:b/>
          <w:sz w:val="24"/>
          <w:szCs w:val="24"/>
          <w:lang w:val="sq-AL"/>
        </w:rPr>
      </w:pPr>
    </w:p>
    <w:p w14:paraId="66095E0C" w14:textId="77777777" w:rsidR="009508AE" w:rsidRPr="00BC27C8" w:rsidRDefault="009508AE" w:rsidP="009508AE">
      <w:pPr>
        <w:spacing w:after="0" w:line="240" w:lineRule="auto"/>
        <w:ind w:left="708" w:hanging="708"/>
        <w:jc w:val="center"/>
        <w:rPr>
          <w:rFonts w:ascii="Times New Roman" w:hAnsi="Times New Roman"/>
          <w:b/>
          <w:sz w:val="24"/>
          <w:szCs w:val="24"/>
          <w:lang w:val="sq-AL"/>
        </w:rPr>
      </w:pPr>
      <w:r w:rsidRPr="00BC27C8">
        <w:rPr>
          <w:rFonts w:ascii="Times New Roman" w:hAnsi="Times New Roman"/>
          <w:b/>
          <w:sz w:val="24"/>
          <w:szCs w:val="24"/>
          <w:lang w:val="tk-TM"/>
        </w:rPr>
        <w:t>2. Tejribe işiniň ýerine ýetirilişiniň netijeleri</w:t>
      </w:r>
    </w:p>
    <w:p w14:paraId="1069DA5D" w14:textId="77777777" w:rsidR="009508AE" w:rsidRPr="00BC27C8" w:rsidRDefault="009508AE" w:rsidP="009508AE">
      <w:pPr>
        <w:spacing w:after="0" w:line="240" w:lineRule="auto"/>
        <w:ind w:left="708" w:hanging="708"/>
        <w:jc w:val="center"/>
        <w:rPr>
          <w:rFonts w:ascii="Times New Roman" w:hAnsi="Times New Roman"/>
          <w:b/>
          <w:sz w:val="24"/>
          <w:szCs w:val="24"/>
          <w:lang w:val="sq-AL"/>
        </w:rPr>
      </w:pPr>
    </w:p>
    <w:p w14:paraId="47EAD9C2"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2.1. Iş ornunyň  enjamlaşdyrylyşy we tejribe işi  ýerine ýetirilende howpsyzlyk tehnikasynyň  we daş-tşweregi goramagyň talaplarynyň ýerine ýetirilişi barada  netije.</w:t>
      </w:r>
    </w:p>
    <w:p w14:paraId="17B0B541" w14:textId="77777777" w:rsidR="009508AE" w:rsidRPr="00BC27C8" w:rsidRDefault="009508AE" w:rsidP="009508AE">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2.2. Metallaryň we splawlaryň gyzgynlyk bilen seljermesiniň maksady we häsiýetnamasy.</w:t>
      </w:r>
    </w:p>
    <w:p w14:paraId="712646EB" w14:textId="77777777" w:rsidR="009508AE" w:rsidRPr="00BC27C8" w:rsidRDefault="009508AE" w:rsidP="009508AE">
      <w:pPr>
        <w:spacing w:after="0" w:line="240" w:lineRule="auto"/>
        <w:ind w:firstLine="709"/>
        <w:jc w:val="both"/>
        <w:rPr>
          <w:rFonts w:ascii="Times New Roman" w:hAnsi="Times New Roman"/>
          <w:sz w:val="24"/>
          <w:szCs w:val="24"/>
          <w:lang w:val="sq-AL"/>
        </w:rPr>
      </w:pPr>
    </w:p>
    <w:p w14:paraId="647B8A13"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726CD989" w14:textId="77777777" w:rsidR="009508AE" w:rsidRPr="00BC27C8" w:rsidRDefault="009508AE" w:rsidP="009508AE">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54E2466B" w14:textId="77777777" w:rsidR="009508AE" w:rsidRPr="00BC27C8" w:rsidRDefault="009508AE" w:rsidP="009508AE">
      <w:pPr>
        <w:spacing w:after="0" w:line="240" w:lineRule="auto"/>
        <w:ind w:firstLine="709"/>
        <w:jc w:val="both"/>
        <w:rPr>
          <w:rFonts w:ascii="Times New Roman" w:hAnsi="Times New Roman"/>
          <w:sz w:val="24"/>
          <w:szCs w:val="24"/>
          <w:lang w:val="tk-TM"/>
        </w:rPr>
      </w:pPr>
    </w:p>
    <w:p w14:paraId="07B45536" w14:textId="77777777" w:rsidR="009508AE" w:rsidRDefault="009508AE" w:rsidP="009508AE">
      <w:pPr>
        <w:spacing w:after="0" w:line="240" w:lineRule="auto"/>
        <w:jc w:val="center"/>
        <w:rPr>
          <w:rFonts w:ascii="Times New Roman" w:hAnsi="Times New Roman"/>
          <w:b/>
          <w:sz w:val="24"/>
          <w:szCs w:val="24"/>
          <w:lang w:val="sq-AL"/>
        </w:rPr>
      </w:pPr>
    </w:p>
    <w:p w14:paraId="30B5D4F2" w14:textId="77777777" w:rsidR="00835E3D" w:rsidRPr="009508AE" w:rsidRDefault="00835E3D">
      <w:pPr>
        <w:rPr>
          <w:lang w:val="sq-AL"/>
        </w:rPr>
      </w:pPr>
      <w:bookmarkStart w:id="0" w:name="_GoBack"/>
      <w:bookmarkEnd w:id="0"/>
    </w:p>
    <w:sectPr w:rsidR="00835E3D" w:rsidRPr="0095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48"/>
    <w:rsid w:val="00835E3D"/>
    <w:rsid w:val="009508AE"/>
    <w:rsid w:val="00B6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42AF-3F2F-464F-A0AE-A2899B0F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8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2021-09-18T16:49:00Z</dcterms:created>
  <dcterms:modified xsi:type="dcterms:W3CDTF">2021-09-18T16:49:00Z</dcterms:modified>
</cp:coreProperties>
</file>