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CC22" w14:textId="77777777" w:rsidR="001A4855" w:rsidRPr="009D27AC" w:rsidRDefault="001A4855" w:rsidP="001A4855">
      <w:pPr>
        <w:tabs>
          <w:tab w:val="left" w:pos="2667"/>
        </w:tabs>
        <w:jc w:val="center"/>
        <w:rPr>
          <w:b/>
          <w:lang w:val="tk-TM"/>
        </w:rPr>
      </w:pPr>
      <w:r w:rsidRPr="009D27AC">
        <w:rPr>
          <w:b/>
          <w:lang w:val="tk-TM"/>
        </w:rPr>
        <w:t>22-nji tejribe işi</w:t>
      </w:r>
    </w:p>
    <w:p w14:paraId="2FE03694" w14:textId="77777777" w:rsidR="001A4855" w:rsidRDefault="001A4855" w:rsidP="001A4855">
      <w:pPr>
        <w:tabs>
          <w:tab w:val="left" w:pos="2667"/>
        </w:tabs>
        <w:jc w:val="center"/>
        <w:rPr>
          <w:rFonts w:eastAsia="Times New Roman,Bold"/>
          <w:b/>
          <w:bCs/>
          <w:szCs w:val="28"/>
          <w:lang w:val="tk-TM"/>
        </w:rPr>
      </w:pPr>
      <w:r w:rsidRPr="009D27AC">
        <w:rPr>
          <w:rFonts w:eastAsia="Times New Roman,Bold"/>
          <w:b/>
          <w:bCs/>
          <w:szCs w:val="28"/>
          <w:lang w:val="tk-TM"/>
        </w:rPr>
        <w:t>Maşynlaryň tehniki ýagdaýy we bejeriş boýunça işleri geçirmek.</w:t>
      </w:r>
    </w:p>
    <w:p w14:paraId="479A99EA" w14:textId="77777777" w:rsidR="001A4855" w:rsidRPr="00FC7AC7" w:rsidRDefault="001A4855" w:rsidP="001A4855">
      <w:pPr>
        <w:spacing w:after="4" w:line="269" w:lineRule="auto"/>
        <w:ind w:left="1200" w:right="1528"/>
        <w:jc w:val="center"/>
        <w:rPr>
          <w:lang w:val="en-US"/>
        </w:rPr>
      </w:pPr>
      <w:proofErr w:type="spellStart"/>
      <w:r w:rsidRPr="00FC7AC7">
        <w:rPr>
          <w:b/>
          <w:lang w:val="en-US"/>
        </w:rPr>
        <w:t>Bejerişe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taýýarlanylyşy</w:t>
      </w:r>
      <w:proofErr w:type="spellEnd"/>
      <w:r w:rsidRPr="00FC7AC7">
        <w:rPr>
          <w:b/>
          <w:lang w:val="en-US"/>
        </w:rPr>
        <w:t xml:space="preserve">. </w:t>
      </w:r>
    </w:p>
    <w:p w14:paraId="110F9129" w14:textId="77777777" w:rsidR="001A4855" w:rsidRPr="00FC7AC7" w:rsidRDefault="001A4855" w:rsidP="001A4855">
      <w:pPr>
        <w:spacing w:after="0" w:line="259" w:lineRule="auto"/>
        <w:ind w:left="574" w:right="0" w:firstLine="0"/>
        <w:jc w:val="center"/>
        <w:rPr>
          <w:lang w:val="en-US"/>
        </w:rPr>
      </w:pPr>
      <w:r w:rsidRPr="00FC7AC7">
        <w:rPr>
          <w:lang w:val="en-US"/>
        </w:rPr>
        <w:t xml:space="preserve"> </w:t>
      </w:r>
    </w:p>
    <w:p w14:paraId="1D407BA2" w14:textId="77777777" w:rsidR="001A4855" w:rsidRPr="00FC7AC7" w:rsidRDefault="001A4855" w:rsidP="001A4855">
      <w:pPr>
        <w:spacing w:after="5" w:line="271" w:lineRule="auto"/>
        <w:ind w:left="965" w:right="953" w:firstLine="852"/>
        <w:rPr>
          <w:lang w:val="en-US"/>
        </w:rPr>
      </w:pPr>
      <w:proofErr w:type="spellStart"/>
      <w:r w:rsidRPr="00FC7AC7">
        <w:rPr>
          <w:b/>
          <w:lang w:val="en-US"/>
        </w:rPr>
        <w:t>Maşynlary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enjamlary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bejermegiň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tehnologik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prosesiniň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shemasy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</w:p>
    <w:p w14:paraId="4DD3AFFF" w14:textId="77777777" w:rsidR="001A4855" w:rsidRPr="00FC7AC7" w:rsidRDefault="001A4855" w:rsidP="001A4855">
      <w:pPr>
        <w:spacing w:after="28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konstruksiýaly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enjamlar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esasan</w:t>
      </w:r>
      <w:proofErr w:type="spellEnd"/>
      <w:r w:rsidRPr="00FC7AC7">
        <w:rPr>
          <w:lang w:val="en-US"/>
        </w:rPr>
        <w:t xml:space="preserve">, 2.1 </w:t>
      </w:r>
      <w:proofErr w:type="spellStart"/>
      <w:r w:rsidRPr="00FC7AC7">
        <w:rPr>
          <w:lang w:val="en-US"/>
        </w:rPr>
        <w:t>suratdaky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shema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laýyklykda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yzygiderlilikde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Shemadaky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tapawutlar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enjamlaryň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konstruksiýasynyň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modeliniň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dürlüligi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şertlendirilýär</w:t>
      </w:r>
      <w:proofErr w:type="spellEnd"/>
      <w:r w:rsidRPr="00FC7AC7">
        <w:rPr>
          <w:lang w:val="en-US"/>
        </w:rPr>
        <w:t xml:space="preserve">. </w:t>
      </w:r>
    </w:p>
    <w:p w14:paraId="4D13A1AD" w14:textId="77777777" w:rsidR="001A4855" w:rsidRPr="00FC7AC7" w:rsidRDefault="001A4855" w:rsidP="001A4855">
      <w:pPr>
        <w:spacing w:after="0"/>
        <w:ind w:left="965" w:right="1302" w:firstLine="852"/>
        <w:rPr>
          <w:lang w:val="en-US"/>
        </w:rPr>
      </w:pPr>
      <w:proofErr w:type="spellStart"/>
      <w:r w:rsidRPr="00FC7AC7">
        <w:rPr>
          <w:b/>
          <w:lang w:val="en-US"/>
        </w:rPr>
        <w:t>Maşynlary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bejerişe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taýýarlamak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taýýarlanylanda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ondan</w:t>
      </w:r>
      <w:proofErr w:type="spellEnd"/>
      <w:r w:rsidRPr="00FC7AC7">
        <w:rPr>
          <w:lang w:val="en-US"/>
        </w:rPr>
        <w:t xml:space="preserve">: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iýmitlendiriş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abzallaryny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uzellerini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rezinden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rezinleşdirilen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polotno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materiallardan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saklamak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sklada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tabşyrýarlar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Sowadyş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iýmitlendiriş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ulgamlaryndan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karterlerden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sowadyjy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tormoz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suwuklyklaryny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ýangyjy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dökýärler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arassalaýarlar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sowadyş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ýaglaýyş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ulgamlaryny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karterleri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ýuwýarlar</w:t>
      </w:r>
      <w:proofErr w:type="spellEnd"/>
      <w:r w:rsidRPr="00FC7AC7">
        <w:rPr>
          <w:lang w:val="en-US"/>
        </w:rPr>
        <w:t xml:space="preserve">. </w:t>
      </w:r>
    </w:p>
    <w:p w14:paraId="052E541A" w14:textId="77777777" w:rsidR="001A4855" w:rsidRPr="00FC7AC7" w:rsidRDefault="001A4855" w:rsidP="001A4855">
      <w:pPr>
        <w:spacing w:after="5" w:line="260" w:lineRule="auto"/>
        <w:ind w:left="987" w:right="1304"/>
        <w:jc w:val="right"/>
        <w:rPr>
          <w:lang w:val="en-US"/>
        </w:rPr>
      </w:pP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taýýarlamak</w:t>
      </w:r>
      <w:proofErr w:type="spellEnd"/>
      <w:r w:rsidRPr="00FC7AC7">
        <w:rPr>
          <w:lang w:val="en-US"/>
        </w:rPr>
        <w:t xml:space="preserve">: </w:t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gözden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kesgitlemek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bejerişiň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görnüşini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möçberini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takyklamak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dokumentleri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ýazmak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kärhanasyna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eltmek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kabul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tabşyrmak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sökmezden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gaýtadan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ýuwmak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içine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alýar</w:t>
      </w:r>
      <w:proofErr w:type="spellEnd"/>
      <w:r w:rsidRPr="00FC7AC7">
        <w:rPr>
          <w:lang w:val="en-US"/>
        </w:rPr>
        <w:t xml:space="preserve">. </w:t>
      </w:r>
    </w:p>
    <w:p w14:paraId="5D5D0C49" w14:textId="77777777" w:rsidR="001A4855" w:rsidRPr="00FC7AC7" w:rsidRDefault="001A4855" w:rsidP="001A4855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çökündileri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könelişmäniň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önümlerini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karterdäki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çökündileri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sowadyş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ulgamyndaky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kesmekleri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>(</w:t>
      </w:r>
      <w:proofErr w:type="spellStart"/>
      <w:r w:rsidRPr="00FC7AC7">
        <w:rPr>
          <w:lang w:val="en-US"/>
        </w:rPr>
        <w:t>joşlary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aýyrmakdan</w:t>
      </w:r>
      <w:proofErr w:type="spellEnd"/>
      <w:r w:rsidRPr="00FC7AC7">
        <w:rPr>
          <w:lang w:val="en-US"/>
        </w:rPr>
        <w:t xml:space="preserve"> we ş.m.-</w:t>
      </w:r>
      <w:proofErr w:type="spellStart"/>
      <w:r w:rsidRPr="00FC7AC7">
        <w:rPr>
          <w:lang w:val="en-US"/>
        </w:rPr>
        <w:t>lerden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ybaratdyr</w:t>
      </w:r>
      <w:proofErr w:type="spellEnd"/>
      <w:r w:rsidRPr="00FC7AC7">
        <w:rPr>
          <w:lang w:val="en-US"/>
        </w:rPr>
        <w:t xml:space="preserve">. </w:t>
      </w:r>
    </w:p>
    <w:p w14:paraId="55AD381E" w14:textId="77777777" w:rsidR="001A4855" w:rsidRPr="00FC7AC7" w:rsidRDefault="001A4855" w:rsidP="001A4855">
      <w:pPr>
        <w:spacing w:after="102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Sowadyş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iberilmezinden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arassalanýar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Munuň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ýuwujy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erginleriň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doldurýarlar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Dwigatel</w:t>
      </w:r>
      <w:proofErr w:type="spellEnd"/>
      <w:r w:rsidRPr="00FC7AC7">
        <w:rPr>
          <w:lang w:val="en-US"/>
        </w:rPr>
        <w:t xml:space="preserve"> l0...12 </w:t>
      </w:r>
      <w:proofErr w:type="spellStart"/>
      <w:r w:rsidRPr="00FC7AC7">
        <w:rPr>
          <w:lang w:val="en-US"/>
        </w:rPr>
        <w:t>sagat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işledilenden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dökýärler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sowadyş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Ýagy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dökenlerinden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karterleri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ýuwujy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desgalary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Munuň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rezin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şlangany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guýulýan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ötürip</w:t>
      </w:r>
      <w:proofErr w:type="spellEnd"/>
      <w:r w:rsidRPr="00FC7AC7">
        <w:rPr>
          <w:lang w:val="en-US"/>
        </w:rPr>
        <w:t xml:space="preserve">, 75°S-den pes </w:t>
      </w:r>
      <w:proofErr w:type="spellStart"/>
      <w:r w:rsidRPr="00FC7AC7">
        <w:rPr>
          <w:lang w:val="en-US"/>
        </w:rPr>
        <w:t>bolmadyk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temperaturada</w:t>
      </w:r>
      <w:proofErr w:type="spellEnd"/>
      <w:r w:rsidRPr="00FC7AC7">
        <w:rPr>
          <w:lang w:val="en-US"/>
        </w:rPr>
        <w:t xml:space="preserve"> 0,5 MPa </w:t>
      </w:r>
      <w:proofErr w:type="spellStart"/>
      <w:r w:rsidRPr="00FC7AC7">
        <w:rPr>
          <w:lang w:val="en-US"/>
        </w:rPr>
        <w:t>basyş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yuwujy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suwuklyk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berýärler</w:t>
      </w:r>
      <w:proofErr w:type="spellEnd"/>
      <w:r w:rsidRPr="00FC7AC7">
        <w:rPr>
          <w:lang w:val="en-US"/>
        </w:rPr>
        <w:t xml:space="preserve">. </w:t>
      </w:r>
    </w:p>
    <w:p w14:paraId="714EAA71" w14:textId="77777777" w:rsidR="001A4855" w:rsidRPr="00FC7AC7" w:rsidRDefault="001A4855" w:rsidP="001A4855">
      <w:pPr>
        <w:spacing w:after="101" w:line="257" w:lineRule="auto"/>
        <w:ind w:left="1587" w:right="950" w:firstLine="0"/>
        <w:jc w:val="left"/>
        <w:rPr>
          <w:lang w:val="en-US"/>
        </w:rPr>
      </w:pPr>
      <w:proofErr w:type="spellStart"/>
      <w:r w:rsidRPr="00FC7AC7">
        <w:rPr>
          <w:lang w:val="en-US"/>
        </w:rPr>
        <w:lastRenderedPageBreak/>
        <w:t>Maşynyň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daşyny</w:t>
      </w:r>
      <w:proofErr w:type="spellEnd"/>
      <w:r w:rsidRPr="00FC7AC7">
        <w:rPr>
          <w:lang w:val="en-US"/>
        </w:rPr>
        <w:t xml:space="preserve"> 1 MPa </w:t>
      </w:r>
      <w:proofErr w:type="spellStart"/>
      <w:r w:rsidRPr="00FC7AC7">
        <w:rPr>
          <w:lang w:val="en-US"/>
        </w:rPr>
        <w:t>basyş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astynda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Howanyň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</w:t>
      </w:r>
      <w:proofErr w:type="spellEnd"/>
      <w:r w:rsidRPr="00FC7AC7">
        <w:rPr>
          <w:lang w:val="en-US"/>
        </w:rPr>
        <w:t xml:space="preserve"> +5°C-den pes </w:t>
      </w:r>
      <w:proofErr w:type="spellStart"/>
      <w:r w:rsidRPr="00FC7AC7">
        <w:rPr>
          <w:lang w:val="en-US"/>
        </w:rPr>
        <w:t>bolanda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ýyladylýan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jaýda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ýuwulýar</w:t>
      </w:r>
      <w:proofErr w:type="spellEnd"/>
      <w:r w:rsidRPr="00FC7AC7">
        <w:rPr>
          <w:lang w:val="en-US"/>
        </w:rPr>
        <w:t xml:space="preserve">. </w:t>
      </w:r>
    </w:p>
    <w:p w14:paraId="71ED9F31" w14:textId="77777777" w:rsidR="001A4855" w:rsidRPr="00FC7AC7" w:rsidRDefault="001A4855" w:rsidP="001A4855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Bejerişden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öňki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diagnostirleme</w:t>
      </w:r>
      <w:proofErr w:type="spellEnd"/>
      <w:r w:rsidRPr="00FC7AC7">
        <w:rPr>
          <w:b/>
          <w:lang w:val="en-US"/>
        </w:rPr>
        <w:t xml:space="preserve">, </w:t>
      </w:r>
      <w:proofErr w:type="spellStart"/>
      <w:r w:rsidRPr="00FC7AC7">
        <w:rPr>
          <w:b/>
          <w:lang w:val="en-US"/>
        </w:rPr>
        <w:t>onuň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wezipeleri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mazmuny</w:t>
      </w:r>
      <w:proofErr w:type="spellEnd"/>
      <w:r w:rsidRPr="00FC7AC7">
        <w:rPr>
          <w:b/>
          <w:lang w:val="en-US"/>
        </w:rPr>
        <w:t>.</w:t>
      </w:r>
      <w:r w:rsidRPr="00FC7AC7">
        <w:rPr>
          <w:i/>
          <w:lang w:val="en-US"/>
        </w:rPr>
        <w:t xml:space="preserve"> </w:t>
      </w:r>
      <w:proofErr w:type="spellStart"/>
      <w:r w:rsidRPr="00FC7AC7">
        <w:rPr>
          <w:lang w:val="en-US"/>
        </w:rPr>
        <w:t>Bejerişden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göçirilýän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diagnostirleme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kesgitlemek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bejerilişiniň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takyklamak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geçirilýär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hojalygynda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diagnostirlemek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sökmezden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obýektiw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bahalandyrmaga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möçberini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bardyr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Senagat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diagnostirlemek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stasionar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awtomobilleriň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traktorlaryň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kärhanalary</w:t>
      </w:r>
      <w:proofErr w:type="spellEnd"/>
      <w:r w:rsidRPr="00FC7AC7">
        <w:rPr>
          <w:lang w:val="en-US"/>
        </w:rPr>
        <w:t xml:space="preserve"> we TH </w:t>
      </w:r>
      <w:proofErr w:type="spellStart"/>
      <w:r w:rsidRPr="00FC7AC7">
        <w:rPr>
          <w:lang w:val="en-US"/>
        </w:rPr>
        <w:t>stansiýalary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) hem-de </w:t>
      </w:r>
      <w:proofErr w:type="spellStart"/>
      <w:r w:rsidRPr="00FC7AC7">
        <w:rPr>
          <w:lang w:val="en-US"/>
        </w:rPr>
        <w:t>göçme</w:t>
      </w:r>
      <w:proofErr w:type="spellEnd"/>
      <w:r w:rsidRPr="00FC7AC7">
        <w:rPr>
          <w:lang w:val="en-US"/>
        </w:rPr>
        <w:t xml:space="preserve"> (TH </w:t>
      </w:r>
      <w:proofErr w:type="spellStart"/>
      <w:r w:rsidRPr="00FC7AC7">
        <w:rPr>
          <w:lang w:val="en-US"/>
        </w:rPr>
        <w:t>geçirilende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serişdeleri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TH-1 we TH2 </w:t>
      </w:r>
      <w:proofErr w:type="spellStart"/>
      <w:r w:rsidRPr="00FC7AC7">
        <w:rPr>
          <w:lang w:val="en-US"/>
        </w:rPr>
        <w:t>geçirilende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traktorlary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kombaýnlary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diagnostirlemek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abzallaryň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göçme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komplektleri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</w:p>
    <w:p w14:paraId="44011B9A" w14:textId="77777777" w:rsidR="001A4855" w:rsidRPr="00FC7AC7" w:rsidRDefault="001A4855" w:rsidP="001A4855">
      <w:pPr>
        <w:ind w:left="965" w:right="1304" w:firstLine="852"/>
        <w:rPr>
          <w:lang w:val="en-US"/>
        </w:rPr>
      </w:pP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gözegçiligiň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diagnostirlemegiň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zawodda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pasportynda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ýazýarlar</w:t>
      </w:r>
      <w:proofErr w:type="spellEnd"/>
      <w:r w:rsidRPr="00FC7AC7">
        <w:rPr>
          <w:lang w:val="en-US"/>
        </w:rPr>
        <w:t xml:space="preserve">. Eger </w:t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aglaba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köpüsini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näsaz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böleklerini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baza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çalyşmaly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bejermeli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düýpli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iberilmelidir</w:t>
      </w:r>
      <w:proofErr w:type="spellEnd"/>
      <w:r w:rsidRPr="00FC7AC7">
        <w:rPr>
          <w:lang w:val="en-US"/>
        </w:rPr>
        <w:t xml:space="preserve">. Eger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agregatlaryň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uzelleriň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ukyply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ýagdaýyny</w:t>
      </w:r>
      <w:proofErr w:type="spellEnd"/>
      <w:r w:rsidRPr="00FC7AC7">
        <w:rPr>
          <w:lang w:val="en-US"/>
        </w:rPr>
        <w:t xml:space="preserve"> TH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ýeňil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düýpli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ibermeli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. </w:t>
      </w:r>
    </w:p>
    <w:p w14:paraId="798CC612" w14:textId="77777777" w:rsidR="001A4855" w:rsidRPr="00FC7AC7" w:rsidRDefault="001A4855" w:rsidP="001A4855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ibermezden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ozal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zawodda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pasportyny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taýýarlaýar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bölümlerini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doldurýar</w:t>
      </w:r>
      <w:proofErr w:type="spellEnd"/>
      <w:r w:rsidRPr="00FC7AC7">
        <w:rPr>
          <w:lang w:val="en-US"/>
        </w:rPr>
        <w:t xml:space="preserve">.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pasporty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bilelikde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tabşyrýarlar</w:t>
      </w:r>
      <w:proofErr w:type="spellEnd"/>
      <w:r w:rsidRPr="00FC7AC7">
        <w:rPr>
          <w:lang w:val="en-US"/>
        </w:rPr>
        <w:t xml:space="preserve">. </w:t>
      </w:r>
    </w:p>
    <w:p w14:paraId="2897ACA8" w14:textId="77777777" w:rsidR="001A4855" w:rsidRPr="00FC7AC7" w:rsidRDefault="001A4855" w:rsidP="001A4855">
      <w:pPr>
        <w:spacing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5DC77648" w14:textId="77777777" w:rsidR="001A4855" w:rsidRPr="00FC7AC7" w:rsidRDefault="001A4855" w:rsidP="001A4855">
      <w:pPr>
        <w:spacing w:after="4" w:line="269" w:lineRule="auto"/>
        <w:ind w:left="1200" w:right="1529"/>
        <w:jc w:val="center"/>
        <w:rPr>
          <w:lang w:val="en-US"/>
        </w:rPr>
      </w:pPr>
      <w:proofErr w:type="spellStart"/>
      <w:r w:rsidRPr="00FC7AC7">
        <w:rPr>
          <w:b/>
          <w:lang w:val="en-US"/>
        </w:rPr>
        <w:t>Bejermege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äkidip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tabşyryşy</w:t>
      </w:r>
      <w:proofErr w:type="spellEnd"/>
      <w:r w:rsidRPr="00FC7AC7">
        <w:rPr>
          <w:b/>
          <w:lang w:val="en-US"/>
        </w:rPr>
        <w:t xml:space="preserve">. </w:t>
      </w:r>
    </w:p>
    <w:p w14:paraId="48118C69" w14:textId="77777777" w:rsidR="001A4855" w:rsidRPr="00FC7AC7" w:rsidRDefault="001A4855" w:rsidP="001A4855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64447355" w14:textId="77777777" w:rsidR="001A4855" w:rsidRPr="00FC7AC7" w:rsidRDefault="001A4855" w:rsidP="001A4855">
      <w:pPr>
        <w:ind w:left="965" w:right="1303" w:firstLine="852"/>
        <w:rPr>
          <w:lang w:val="en-US"/>
        </w:rPr>
      </w:pPr>
      <w:proofErr w:type="spellStart"/>
      <w:r w:rsidRPr="00FC7AC7">
        <w:rPr>
          <w:b/>
          <w:lang w:val="en-US"/>
        </w:rPr>
        <w:t>Maşynlaryň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bejerilişiniň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tehnologik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prosesiniň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umumy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shemasy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onuň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maşynlaryň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ýasalyşyna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görä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aýratynlyklary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ukyplylyk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ýitiren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ýöne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heniz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ýaramly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özboluşly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taslama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hyzmat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biljek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elementleri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agregatlar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uzeller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başg</w:t>
      </w:r>
      <w:proofErr w:type="spellEnd"/>
      <w:r w:rsidRPr="00FC7AC7">
        <w:rPr>
          <w:lang w:val="en-US"/>
        </w:rPr>
        <w:t xml:space="preserve">.)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laýyklykda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. </w:t>
      </w:r>
    </w:p>
    <w:p w14:paraId="31095FE4" w14:textId="77777777" w:rsidR="001A4855" w:rsidRPr="00FC7AC7" w:rsidRDefault="001A4855" w:rsidP="001A4855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önümçiligi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gurluşygyndan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tapawutlylykda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mahsus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spesifiki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lastRenderedPageBreak/>
        <w:t>prosesleri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içine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alýar</w:t>
      </w:r>
      <w:proofErr w:type="spellEnd"/>
      <w:r w:rsidRPr="00FC7AC7">
        <w:rPr>
          <w:lang w:val="en-US"/>
        </w:rPr>
        <w:t xml:space="preserve">: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ýuwmak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elementleriniň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şikeslerini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kesgitlemek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yetirilýär</w:t>
      </w:r>
      <w:proofErr w:type="spellEnd"/>
      <w:r w:rsidRPr="00FC7AC7">
        <w:rPr>
          <w:lang w:val="en-US"/>
        </w:rPr>
        <w:t xml:space="preserve">. </w:t>
      </w:r>
    </w:p>
    <w:p w14:paraId="4FB089C4" w14:textId="77777777" w:rsidR="001A4855" w:rsidRPr="00FC7AC7" w:rsidRDefault="001A4855" w:rsidP="001A4855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Tehnikasynyň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görnüşleriniň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köp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dürlüligine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garamazdan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bejermegiň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tehnologik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prosesiniň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umumy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düzümine</w:t>
      </w:r>
      <w:proofErr w:type="spellEnd"/>
      <w:r w:rsidRPr="00FC7AC7">
        <w:rPr>
          <w:b/>
          <w:lang w:val="en-US"/>
        </w:rPr>
        <w:t xml:space="preserve"> (</w:t>
      </w:r>
      <w:proofErr w:type="spellStart"/>
      <w:r w:rsidRPr="00FC7AC7">
        <w:rPr>
          <w:b/>
          <w:lang w:val="en-US"/>
        </w:rPr>
        <w:t>strukturasyna</w:t>
      </w:r>
      <w:proofErr w:type="spellEnd"/>
      <w:r w:rsidRPr="00FC7AC7">
        <w:rPr>
          <w:b/>
          <w:lang w:val="en-US"/>
        </w:rPr>
        <w:t>)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aşakdakylar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girýär</w:t>
      </w:r>
      <w:proofErr w:type="spellEnd"/>
      <w:r w:rsidRPr="00FC7AC7">
        <w:rPr>
          <w:lang w:val="en-US"/>
        </w:rPr>
        <w:t xml:space="preserve">: </w:t>
      </w:r>
    </w:p>
    <w:p w14:paraId="42A1F92C" w14:textId="77777777" w:rsidR="001A4855" w:rsidRPr="00FC7AC7" w:rsidRDefault="001A4855" w:rsidP="001A4855">
      <w:pPr>
        <w:numPr>
          <w:ilvl w:val="0"/>
          <w:numId w:val="1"/>
        </w:numPr>
        <w:spacing w:after="31" w:line="250" w:lineRule="auto"/>
        <w:ind w:right="955" w:firstLine="852"/>
        <w:rPr>
          <w:lang w:val="en-US"/>
        </w:rPr>
      </w:pP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kabul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ýuwmak</w:t>
      </w:r>
      <w:proofErr w:type="spellEnd"/>
      <w:r w:rsidRPr="00FC7AC7">
        <w:rPr>
          <w:lang w:val="en-US"/>
        </w:rPr>
        <w:t xml:space="preserve">. </w:t>
      </w:r>
    </w:p>
    <w:p w14:paraId="5AE0E613" w14:textId="77777777" w:rsidR="001A4855" w:rsidRPr="00FC7AC7" w:rsidRDefault="001A4855" w:rsidP="001A4855">
      <w:pPr>
        <w:numPr>
          <w:ilvl w:val="0"/>
          <w:numId w:val="1"/>
        </w:numPr>
        <w:spacing w:after="31" w:line="250" w:lineRule="auto"/>
        <w:ind w:right="955" w:firstLine="852"/>
        <w:rPr>
          <w:lang w:val="en-US"/>
        </w:rPr>
      </w:pP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uzellere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detallara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söküp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bölmek</w:t>
      </w:r>
      <w:proofErr w:type="spellEnd"/>
      <w:r w:rsidRPr="00FC7AC7">
        <w:rPr>
          <w:lang w:val="en-US"/>
        </w:rPr>
        <w:t xml:space="preserve">. </w:t>
      </w:r>
    </w:p>
    <w:p w14:paraId="00E73F9F" w14:textId="77777777" w:rsidR="001A4855" w:rsidRDefault="001A4855" w:rsidP="001A485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t>Uzelleri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detallary</w:t>
      </w:r>
      <w:proofErr w:type="spellEnd"/>
      <w:r>
        <w:t xml:space="preserve"> </w:t>
      </w:r>
      <w:proofErr w:type="spellStart"/>
      <w:r>
        <w:t>ýuwmak</w:t>
      </w:r>
      <w:proofErr w:type="spellEnd"/>
      <w:r>
        <w:t xml:space="preserve">. </w:t>
      </w:r>
    </w:p>
    <w:p w14:paraId="42806CA3" w14:textId="77777777" w:rsidR="001A4855" w:rsidRPr="00FC7AC7" w:rsidRDefault="001A4855" w:rsidP="001A4855">
      <w:pPr>
        <w:numPr>
          <w:ilvl w:val="0"/>
          <w:numId w:val="1"/>
        </w:numPr>
        <w:spacing w:after="5" w:line="260" w:lineRule="auto"/>
        <w:ind w:right="955" w:firstLine="852"/>
        <w:rPr>
          <w:lang w:val="en-US"/>
        </w:rPr>
      </w:pP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barlamak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şikeslerini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kesgitlemek</w:t>
      </w:r>
      <w:proofErr w:type="spellEnd"/>
      <w:r w:rsidRPr="00FC7AC7">
        <w:rPr>
          <w:lang w:val="en-US"/>
        </w:rPr>
        <w:t xml:space="preserve">. </w:t>
      </w:r>
    </w:p>
    <w:p w14:paraId="53D473B2" w14:textId="77777777" w:rsidR="001A4855" w:rsidRDefault="001A4855" w:rsidP="001A4855">
      <w:pPr>
        <w:numPr>
          <w:ilvl w:val="0"/>
          <w:numId w:val="1"/>
        </w:numPr>
        <w:spacing w:after="9" w:line="250" w:lineRule="auto"/>
        <w:ind w:right="955" w:firstLine="852"/>
      </w:pPr>
      <w:proofErr w:type="spellStart"/>
      <w:r>
        <w:t>Detallary</w:t>
      </w:r>
      <w:proofErr w:type="spellEnd"/>
      <w:r>
        <w:t xml:space="preserve"> </w:t>
      </w:r>
      <w:proofErr w:type="spellStart"/>
      <w:r>
        <w:t>dikeltmek</w:t>
      </w:r>
      <w:proofErr w:type="spellEnd"/>
      <w:r>
        <w:t xml:space="preserve">. </w:t>
      </w:r>
    </w:p>
    <w:p w14:paraId="186747BD" w14:textId="77777777" w:rsidR="001A4855" w:rsidRDefault="001A4855" w:rsidP="001A4855">
      <w:pPr>
        <w:numPr>
          <w:ilvl w:val="0"/>
          <w:numId w:val="1"/>
        </w:numPr>
        <w:spacing w:after="9" w:line="250" w:lineRule="auto"/>
        <w:ind w:right="955" w:firstLine="852"/>
      </w:pPr>
      <w:proofErr w:type="spellStart"/>
      <w:r>
        <w:t>Uzelleri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agregatlary</w:t>
      </w:r>
      <w:proofErr w:type="spellEnd"/>
      <w:r>
        <w:t xml:space="preserve"> </w:t>
      </w:r>
      <w:proofErr w:type="spellStart"/>
      <w:r>
        <w:t>komplektlemek</w:t>
      </w:r>
      <w:proofErr w:type="spellEnd"/>
      <w:r>
        <w:t xml:space="preserve">. </w:t>
      </w:r>
    </w:p>
    <w:p w14:paraId="2EDA73A5" w14:textId="33E6DCCE" w:rsidR="00AD31D3" w:rsidRDefault="001A4855" w:rsidP="001A4855">
      <w:pPr>
        <w:numPr>
          <w:ilvl w:val="0"/>
          <w:numId w:val="1"/>
        </w:numPr>
        <w:spacing w:after="5" w:line="250" w:lineRule="auto"/>
        <w:ind w:right="955" w:firstLine="852"/>
        <w:rPr>
          <w:lang w:val="en-US"/>
        </w:rPr>
      </w:pPr>
      <w:proofErr w:type="spellStart"/>
      <w:r w:rsidRPr="00FC7AC7">
        <w:rPr>
          <w:lang w:val="en-US"/>
        </w:rPr>
        <w:t>Uzelleri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agregatlary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ýygnamak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sazlamak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işledip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görmek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obkatka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) hem-de </w:t>
      </w:r>
      <w:proofErr w:type="spellStart"/>
      <w:r w:rsidRPr="00FC7AC7">
        <w:rPr>
          <w:lang w:val="en-US"/>
        </w:rPr>
        <w:t>synag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. </w:t>
      </w:r>
    </w:p>
    <w:p w14:paraId="3AB19BFC" w14:textId="61729B39" w:rsidR="00F7363E" w:rsidRDefault="00F7363E" w:rsidP="00F7363E">
      <w:pPr>
        <w:spacing w:after="5" w:line="250" w:lineRule="auto"/>
        <w:ind w:left="1315" w:right="955" w:firstLine="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80D9663" wp14:editId="1C4F4376">
            <wp:extent cx="3875405" cy="5737860"/>
            <wp:effectExtent l="0" t="0" r="0" b="0"/>
            <wp:docPr id="6544" name="Picture 6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" name="Picture 65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9B785" w14:textId="47D2E8D1" w:rsidR="00F7363E" w:rsidRDefault="00F7363E" w:rsidP="00F7363E">
      <w:pPr>
        <w:spacing w:after="5" w:line="250" w:lineRule="auto"/>
        <w:ind w:left="1315" w:right="955" w:firstLine="0"/>
        <w:rPr>
          <w:lang w:val="en-US"/>
        </w:rPr>
      </w:pPr>
      <w:r w:rsidRPr="00FC7AC7">
        <w:rPr>
          <w:lang w:val="en-US"/>
        </w:rPr>
        <w:t xml:space="preserve">Sur. 2.4. </w:t>
      </w:r>
      <w:proofErr w:type="spellStart"/>
      <w:r w:rsidRPr="00FC7AC7">
        <w:rPr>
          <w:lang w:val="en-US"/>
        </w:rPr>
        <w:t>Awtomobilleriň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traktorlaryň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düýpli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bejerilişiniň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shemasy</w:t>
      </w:r>
      <w:proofErr w:type="spellEnd"/>
    </w:p>
    <w:p w14:paraId="013A62C3" w14:textId="77777777" w:rsidR="00F7363E" w:rsidRPr="001A4855" w:rsidRDefault="00F7363E" w:rsidP="00F7363E">
      <w:pPr>
        <w:spacing w:after="5" w:line="250" w:lineRule="auto"/>
        <w:ind w:left="1315" w:right="955" w:firstLine="0"/>
        <w:rPr>
          <w:lang w:val="en-US"/>
        </w:rPr>
      </w:pPr>
      <w:bookmarkStart w:id="0" w:name="_GoBack"/>
      <w:bookmarkEnd w:id="0"/>
    </w:p>
    <w:sectPr w:rsidR="00F7363E" w:rsidRPr="001A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345B"/>
    <w:multiLevelType w:val="hybridMultilevel"/>
    <w:tmpl w:val="A900072A"/>
    <w:lvl w:ilvl="0" w:tplc="39CCC9CE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A8B6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CF03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8E27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C4B4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87C2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6396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46E1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EAD3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30"/>
    <w:rsid w:val="001A4855"/>
    <w:rsid w:val="00936730"/>
    <w:rsid w:val="00AD31D3"/>
    <w:rsid w:val="00F7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CA93"/>
  <w15:chartTrackingRefBased/>
  <w15:docId w15:val="{F19EE793-F87F-4534-96F0-797F3C75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855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2021-09-17T22:56:00Z</dcterms:created>
  <dcterms:modified xsi:type="dcterms:W3CDTF">2021-09-17T22:57:00Z</dcterms:modified>
</cp:coreProperties>
</file>