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8A10F" w14:textId="77777777" w:rsidR="001073F8" w:rsidRPr="0048156C" w:rsidRDefault="001073F8" w:rsidP="001073F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/>
          <w:b/>
          <w:bCs/>
          <w:szCs w:val="28"/>
          <w:lang w:val="tk-TM"/>
        </w:rPr>
      </w:pPr>
      <w:r w:rsidRPr="0048156C">
        <w:rPr>
          <w:rFonts w:eastAsia="Times New Roman,Bold"/>
          <w:b/>
          <w:bCs/>
          <w:szCs w:val="28"/>
          <w:lang w:val="tk-TM"/>
        </w:rPr>
        <w:t>18-nji tejribe işi</w:t>
      </w:r>
    </w:p>
    <w:p w14:paraId="14B78F3F" w14:textId="77777777" w:rsidR="001073F8" w:rsidRPr="0048156C" w:rsidRDefault="001073F8" w:rsidP="001073F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/>
          <w:b/>
          <w:bCs/>
          <w:szCs w:val="28"/>
          <w:lang w:val="tk-TM"/>
        </w:rPr>
      </w:pPr>
      <w:r w:rsidRPr="0048156C">
        <w:rPr>
          <w:rFonts w:eastAsia="Times New Roman,Bold"/>
          <w:b/>
          <w:bCs/>
          <w:szCs w:val="28"/>
          <w:lang w:val="tk-TM"/>
        </w:rPr>
        <w:t>Detallaryň sürtülme bilen baglanyşykly bolmadyk</w:t>
      </w:r>
    </w:p>
    <w:p w14:paraId="60FF32B6" w14:textId="77777777" w:rsidR="001073F8" w:rsidRPr="0048156C" w:rsidRDefault="001073F8" w:rsidP="001073F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/>
          <w:b/>
          <w:bCs/>
          <w:szCs w:val="28"/>
          <w:lang w:val="tk-TM"/>
        </w:rPr>
      </w:pPr>
      <w:r w:rsidRPr="0048156C">
        <w:rPr>
          <w:rFonts w:eastAsia="Times New Roman,Bold"/>
          <w:b/>
          <w:bCs/>
          <w:szCs w:val="28"/>
          <w:lang w:val="tk-TM"/>
        </w:rPr>
        <w:t xml:space="preserve">şikesleri, olaryň häsiýetnamasy we </w:t>
      </w:r>
      <w:r w:rsidRPr="0048156C">
        <w:rPr>
          <w:rFonts w:eastAsia="Times New Roman,Bold"/>
          <w:b/>
          <w:bCs/>
          <w:color w:val="FF0000"/>
          <w:szCs w:val="28"/>
          <w:lang w:val="tk-TM"/>
        </w:rPr>
        <w:t xml:space="preserve">yüze </w:t>
      </w:r>
      <w:r w:rsidRPr="0048156C">
        <w:rPr>
          <w:rFonts w:eastAsia="Times New Roman,Bold"/>
          <w:b/>
          <w:bCs/>
          <w:szCs w:val="28"/>
          <w:lang w:val="tk-TM"/>
        </w:rPr>
        <w:t>çykmagynyň</w:t>
      </w:r>
    </w:p>
    <w:p w14:paraId="39494D41" w14:textId="77777777" w:rsidR="001073F8" w:rsidRDefault="001073F8" w:rsidP="001073F8">
      <w:pPr>
        <w:tabs>
          <w:tab w:val="left" w:pos="4933"/>
        </w:tabs>
        <w:jc w:val="center"/>
        <w:rPr>
          <w:lang w:val="tk-TM"/>
        </w:rPr>
      </w:pPr>
      <w:r w:rsidRPr="0048156C">
        <w:rPr>
          <w:rFonts w:eastAsia="Times New Roman,Bold"/>
          <w:b/>
          <w:bCs/>
          <w:szCs w:val="28"/>
          <w:lang w:val="tk-TM"/>
        </w:rPr>
        <w:t>sebäplerini öwrenmek</w:t>
      </w:r>
      <w:r w:rsidRPr="000D55CC">
        <w:rPr>
          <w:lang w:val="tk-TM"/>
        </w:rPr>
        <w:t>.</w:t>
      </w:r>
    </w:p>
    <w:p w14:paraId="4C2587FC" w14:textId="77777777" w:rsidR="001073F8" w:rsidRPr="00FC7AC7" w:rsidRDefault="001073F8" w:rsidP="001073F8">
      <w:pPr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Iýilmeleri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öwrenmegiň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usullary</w:t>
      </w:r>
      <w:proofErr w:type="spellEnd"/>
      <w:r w:rsidRPr="00FC7AC7">
        <w:rPr>
          <w:b/>
          <w:lang w:val="en-US"/>
        </w:rPr>
        <w:t xml:space="preserve"> we </w:t>
      </w:r>
      <w:proofErr w:type="spellStart"/>
      <w:r w:rsidRPr="00FC7AC7">
        <w:rPr>
          <w:b/>
          <w:lang w:val="en-US"/>
        </w:rPr>
        <w:t>serişdeleri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Delallaryň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bahalaryny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iýlip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könelişmesiniň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häsiýetini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kesgitleýärler</w:t>
      </w:r>
      <w:proofErr w:type="spellEnd"/>
      <w:r w:rsidRPr="00FC7AC7">
        <w:rPr>
          <w:lang w:val="en-US"/>
        </w:rPr>
        <w:t xml:space="preserve">. </w:t>
      </w:r>
    </w:p>
    <w:p w14:paraId="56DEB26D" w14:textId="77777777" w:rsidR="001073F8" w:rsidRPr="00FC7AC7" w:rsidRDefault="001073F8" w:rsidP="001073F8">
      <w:pPr>
        <w:numPr>
          <w:ilvl w:val="0"/>
          <w:numId w:val="1"/>
        </w:numPr>
        <w:spacing w:after="31" w:line="250" w:lineRule="auto"/>
        <w:ind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Detallaryň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mikrometražy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ýygnamakdan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ulanylandan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synag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edilenden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deformasiýa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diýlip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ýerlerde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ölçeýiş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serişdeleriniň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tapawudy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Traktorlaryň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awtomobilleriň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oba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hojalyk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maşynlarynyň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köpüsi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synaglarynyň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esasynda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mikrometraž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geçirilende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ölçeg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geçirmeli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kesikler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tekizlikler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takyklanandyr</w:t>
      </w:r>
      <w:proofErr w:type="spellEnd"/>
      <w:r w:rsidRPr="00FC7AC7">
        <w:rPr>
          <w:lang w:val="en-US"/>
        </w:rPr>
        <w:t xml:space="preserve">. </w:t>
      </w:r>
    </w:p>
    <w:p w14:paraId="386FDE4F" w14:textId="77777777" w:rsidR="001073F8" w:rsidRDefault="001073F8" w:rsidP="001073F8">
      <w:pPr>
        <w:numPr>
          <w:ilvl w:val="0"/>
          <w:numId w:val="1"/>
        </w:numPr>
        <w:spacing w:after="5" w:line="260" w:lineRule="auto"/>
        <w:ind w:right="955" w:firstLine="852"/>
      </w:pPr>
      <w:proofErr w:type="spellStart"/>
      <w:r>
        <w:rPr>
          <w:b/>
        </w:rPr>
        <w:t>Protilografirleme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ulanylanda</w:t>
      </w:r>
      <w:proofErr w:type="spellEnd"/>
      <w:r>
        <w:t xml:space="preserve">, </w:t>
      </w:r>
      <w:proofErr w:type="spellStart"/>
      <w:r>
        <w:t>detallaryň</w:t>
      </w:r>
      <w:proofErr w:type="spellEnd"/>
      <w:r>
        <w:t xml:space="preserve"> </w:t>
      </w:r>
    </w:p>
    <w:p w14:paraId="36B046F4" w14:textId="77777777" w:rsidR="001073F8" w:rsidRPr="00FC7AC7" w:rsidRDefault="001073F8" w:rsidP="001073F8">
      <w:pPr>
        <w:ind w:left="975" w:right="1303"/>
        <w:rPr>
          <w:lang w:val="en-US"/>
        </w:rPr>
      </w:pPr>
      <w:r w:rsidRPr="00FC7AC7">
        <w:rPr>
          <w:lang w:val="en-US"/>
        </w:rPr>
        <w:t xml:space="preserve">belli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kesiklerdäki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tekizliklerdäki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profilogrammalary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profilograflar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alynyar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ulanmakdan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synag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etmekden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</w:t>
      </w:r>
      <w:proofErr w:type="spellEnd"/>
      <w:r w:rsidRPr="00FC7AC7">
        <w:rPr>
          <w:lang w:val="en-US"/>
        </w:rPr>
        <w:t xml:space="preserve"> (sur. 1.3, </w:t>
      </w:r>
      <w:proofErr w:type="spellStart"/>
      <w:r w:rsidRPr="00FC7AC7">
        <w:rPr>
          <w:lang w:val="en-US"/>
        </w:rPr>
        <w:t>çyzyk</w:t>
      </w:r>
      <w:proofErr w:type="spellEnd"/>
      <w:r w:rsidRPr="00FC7AC7">
        <w:rPr>
          <w:lang w:val="en-US"/>
        </w:rPr>
        <w:t xml:space="preserve"> 1) we' </w:t>
      </w:r>
      <w:proofErr w:type="spellStart"/>
      <w:r w:rsidRPr="00FC7AC7">
        <w:rPr>
          <w:lang w:val="en-US"/>
        </w:rPr>
        <w:t>soň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çyzyk</w:t>
      </w:r>
      <w:proofErr w:type="spellEnd"/>
      <w:r w:rsidRPr="00FC7AC7">
        <w:rPr>
          <w:lang w:val="en-US"/>
        </w:rPr>
        <w:t xml:space="preserve"> 2)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Soňra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profilogrammalary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gabat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getirip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epýurasyny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gurýarlar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diňe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</w:t>
      </w:r>
      <w:proofErr w:type="spellEnd"/>
      <w:r w:rsidRPr="00FC7AC7">
        <w:rPr>
          <w:lang w:val="en-US"/>
        </w:rPr>
        <w:t xml:space="preserve">-de, </w:t>
      </w:r>
      <w:proofErr w:type="spellStart"/>
      <w:r w:rsidRPr="00FC7AC7">
        <w:rPr>
          <w:lang w:val="en-US"/>
        </w:rPr>
        <w:t>eýsem</w:t>
      </w:r>
      <w:proofErr w:type="spellEnd"/>
      <w:r w:rsidRPr="00FC7AC7">
        <w:rPr>
          <w:lang w:val="en-US"/>
        </w:rPr>
        <w:t xml:space="preserve">, radial </w:t>
      </w:r>
      <w:proofErr w:type="spellStart"/>
      <w:r w:rsidRPr="00FC7AC7">
        <w:rPr>
          <w:lang w:val="en-US"/>
        </w:rPr>
        <w:t>ugurda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uzynlyklary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iýilmäniň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häsiýeti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ýüze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çykarylýar</w:t>
      </w:r>
      <w:proofErr w:type="spellEnd"/>
      <w:r w:rsidRPr="00FC7AC7">
        <w:rPr>
          <w:lang w:val="en-US"/>
        </w:rPr>
        <w:t xml:space="preserve">. </w:t>
      </w:r>
    </w:p>
    <w:p w14:paraId="239ED8B5" w14:textId="77777777" w:rsidR="001073F8" w:rsidRPr="00FC7AC7" w:rsidRDefault="001073F8" w:rsidP="001073F8">
      <w:pPr>
        <w:spacing w:after="0" w:line="259" w:lineRule="auto"/>
        <w:ind w:left="1817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1FEC57F8" w14:textId="77777777" w:rsidR="001073F8" w:rsidRPr="00170373" w:rsidRDefault="001073F8" w:rsidP="001073F8">
      <w:pPr>
        <w:spacing w:after="0" w:line="259" w:lineRule="auto"/>
        <w:ind w:left="0" w:right="1325" w:firstLine="0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32E0CF22" wp14:editId="75771F0B">
            <wp:extent cx="3782695" cy="1862455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0373">
        <w:rPr>
          <w:lang w:val="en-US"/>
        </w:rPr>
        <w:t xml:space="preserve"> </w:t>
      </w:r>
    </w:p>
    <w:p w14:paraId="48F7921F" w14:textId="77777777" w:rsidR="001073F8" w:rsidRPr="00170373" w:rsidRDefault="001073F8" w:rsidP="001073F8">
      <w:pPr>
        <w:spacing w:after="10" w:line="259" w:lineRule="auto"/>
        <w:ind w:left="965" w:right="0" w:firstLine="0"/>
        <w:jc w:val="left"/>
        <w:rPr>
          <w:lang w:val="en-US"/>
        </w:rPr>
      </w:pPr>
      <w:r w:rsidRPr="00170373">
        <w:rPr>
          <w:b/>
          <w:lang w:val="en-US"/>
        </w:rPr>
        <w:t xml:space="preserve"> </w:t>
      </w:r>
    </w:p>
    <w:p w14:paraId="5CAD7E9C" w14:textId="77777777" w:rsidR="001073F8" w:rsidRPr="00FC7AC7" w:rsidRDefault="001073F8" w:rsidP="001073F8">
      <w:pPr>
        <w:ind w:left="2057" w:right="1739" w:hanging="252"/>
        <w:rPr>
          <w:lang w:val="en-US"/>
        </w:rPr>
      </w:pPr>
      <w:r w:rsidRPr="00FC7AC7">
        <w:rPr>
          <w:lang w:val="en-US"/>
        </w:rPr>
        <w:t xml:space="preserve">Sur. 2.2. </w:t>
      </w:r>
      <w:proofErr w:type="spellStart"/>
      <w:r w:rsidRPr="00FC7AC7">
        <w:rPr>
          <w:lang w:val="en-US"/>
        </w:rPr>
        <w:t>silindrik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iýiýmesiniň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kese</w:t>
      </w:r>
      <w:proofErr w:type="spellEnd"/>
      <w:r w:rsidRPr="00FC7AC7">
        <w:rPr>
          <w:lang w:val="en-US"/>
        </w:rPr>
        <w:t xml:space="preserve"> (</w:t>
      </w:r>
      <w:proofErr w:type="gramStart"/>
      <w:r w:rsidRPr="00FC7AC7">
        <w:rPr>
          <w:lang w:val="en-US"/>
        </w:rPr>
        <w:t>a)  we</w:t>
      </w:r>
      <w:proofErr w:type="gram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uzaboý</w:t>
      </w:r>
      <w:proofErr w:type="spellEnd"/>
      <w:r w:rsidRPr="00FC7AC7">
        <w:rPr>
          <w:lang w:val="en-US"/>
        </w:rPr>
        <w:t xml:space="preserve"> (b) </w:t>
      </w:r>
      <w:proofErr w:type="spellStart"/>
      <w:r w:rsidRPr="00FC7AC7">
        <w:rPr>
          <w:lang w:val="en-US"/>
        </w:rPr>
        <w:t>kesiklerindäki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epýuralary</w:t>
      </w:r>
      <w:proofErr w:type="spellEnd"/>
      <w:r w:rsidRPr="00FC7AC7">
        <w:rPr>
          <w:b/>
          <w:lang w:val="en-US"/>
        </w:rPr>
        <w:t xml:space="preserve">. </w:t>
      </w:r>
    </w:p>
    <w:p w14:paraId="06DF0E3A" w14:textId="77777777" w:rsidR="001073F8" w:rsidRPr="00FC7AC7" w:rsidRDefault="001073F8" w:rsidP="001073F8">
      <w:pPr>
        <w:numPr>
          <w:ilvl w:val="0"/>
          <w:numId w:val="1"/>
        </w:numPr>
        <w:spacing w:after="31" w:line="250" w:lineRule="auto"/>
        <w:ind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Agramyny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çekmek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Iýilmäni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wagtalwagtal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analitik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terezilerde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çekmek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stend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synaglaryndan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öňki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soňky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massalaryny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deňeşdirmek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tirsekli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wallarynyň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wkladyşlarynyň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porşen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halkalarynyň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lastRenderedPageBreak/>
        <w:t>iýilmesini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çekmek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kesgitleýärler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usul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könelişen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ýerlerini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bahasyny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häsiýetini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ýüze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çykarmaga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bermeýär</w:t>
      </w:r>
      <w:proofErr w:type="spellEnd"/>
      <w:r w:rsidRPr="00FC7AC7">
        <w:rPr>
          <w:lang w:val="en-US"/>
        </w:rPr>
        <w:t xml:space="preserve">. </w:t>
      </w:r>
    </w:p>
    <w:p w14:paraId="36317B99" w14:textId="77777777" w:rsidR="001073F8" w:rsidRPr="00FC7AC7" w:rsidRDefault="001073F8" w:rsidP="001073F8">
      <w:pPr>
        <w:numPr>
          <w:ilvl w:val="0"/>
          <w:numId w:val="1"/>
        </w:numPr>
        <w:spacing w:after="5" w:line="271" w:lineRule="auto"/>
        <w:ind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Ýagdaky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metalyň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mukdary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boýunça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iýilmäniň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kesgitlenilişi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</w:p>
    <w:p w14:paraId="235F5CB9" w14:textId="77777777" w:rsidR="001073F8" w:rsidRPr="00FC7AC7" w:rsidRDefault="001073F8" w:rsidP="001073F8">
      <w:pPr>
        <w:ind w:left="965" w:right="955" w:firstLine="852"/>
        <w:rPr>
          <w:lang w:val="en-US"/>
        </w:rPr>
      </w:pPr>
      <w:r w:rsidRPr="00FC7AC7">
        <w:rPr>
          <w:lang w:val="en-US"/>
        </w:rPr>
        <w:t xml:space="preserve">Bu </w:t>
      </w:r>
      <w:proofErr w:type="spellStart"/>
      <w:r w:rsidRPr="00FC7AC7">
        <w:rPr>
          <w:lang w:val="en-US"/>
        </w:rPr>
        <w:t>usulda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ýaglaýyş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ulgamyndan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geçirijiler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gutusynyň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yzky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mostuň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karterinden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wagtal-wagtal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synag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alýarlar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Soňra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spektral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analiz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niýetlenilen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gurluşda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elementleriň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mukdaryny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Agzalyp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agregatlaryň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materiallarynyň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himiki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düzümini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bilip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derňewiň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bahalandyrýarlar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usulda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agregaty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sökmeklik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talap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edilmeýär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ýöne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hem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häsiýetini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bahasyny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kesgitlemäge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bermeýär</w:t>
      </w:r>
      <w:proofErr w:type="spellEnd"/>
      <w:r w:rsidRPr="00FC7AC7">
        <w:rPr>
          <w:lang w:val="en-US"/>
        </w:rPr>
        <w:t xml:space="preserve">. </w:t>
      </w:r>
    </w:p>
    <w:p w14:paraId="1C74EB44" w14:textId="77777777" w:rsidR="001073F8" w:rsidRDefault="001073F8" w:rsidP="001073F8">
      <w:pPr>
        <w:numPr>
          <w:ilvl w:val="0"/>
          <w:numId w:val="1"/>
        </w:numPr>
        <w:spacing w:after="5" w:line="250" w:lineRule="auto"/>
        <w:ind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lýilmäniň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radioaktiw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izotoplar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arkaly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kesgitlenilişi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ýasalanda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splawyna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radioaktiw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izotop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goşýarlar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taýýar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oňa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radioaktiw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metallardan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silindrjikleri</w:t>
      </w:r>
      <w:proofErr w:type="spellEnd"/>
      <w:r w:rsidRPr="00FC7AC7">
        <w:rPr>
          <w:lang w:val="en-US"/>
        </w:rPr>
        <w:t xml:space="preserve"> («</w:t>
      </w:r>
      <w:proofErr w:type="spellStart"/>
      <w:r w:rsidRPr="00FC7AC7">
        <w:rPr>
          <w:lang w:val="en-US"/>
        </w:rPr>
        <w:t>şaýatlary</w:t>
      </w:r>
      <w:proofErr w:type="spellEnd"/>
      <w:r w:rsidRPr="00FC7AC7">
        <w:rPr>
          <w:lang w:val="en-US"/>
        </w:rPr>
        <w:t xml:space="preserve">») </w:t>
      </w:r>
      <w:proofErr w:type="spellStart"/>
      <w:r w:rsidRPr="00FC7AC7">
        <w:rPr>
          <w:lang w:val="en-US"/>
        </w:rPr>
        <w:t>dykýarlar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Hasaplaýjy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enjam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synag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alnan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ýaglardaky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radioaktiw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mukdaryny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kesgitleýärler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usul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atly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toparynyň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könelişmesini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öwrenip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iýilmäniň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radioaktiw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mukdarynyň</w:t>
      </w:r>
      <w:proofErr w:type="spellEnd"/>
      <w:r w:rsidRPr="00FC7AC7">
        <w:rPr>
          <w:lang w:val="en-US"/>
        </w:rPr>
        <w:t xml:space="preserve"> «</w:t>
      </w:r>
      <w:proofErr w:type="spellStart"/>
      <w:r w:rsidRPr="00FC7AC7">
        <w:rPr>
          <w:lang w:val="en-US"/>
        </w:rPr>
        <w:t>şayatlaryň</w:t>
      </w:r>
      <w:proofErr w:type="spellEnd"/>
      <w:r w:rsidRPr="00FC7AC7">
        <w:rPr>
          <w:lang w:val="en-US"/>
        </w:rPr>
        <w:t xml:space="preserve">»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böleginiň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uzynlygyna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baglylygyndan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ugur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kesgitlenýär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usul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zähmet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talap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saglyk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zyýanly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iýilmäniň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häsiýetini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ýüze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çykarmaga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bermeýär</w:t>
      </w:r>
      <w:proofErr w:type="spellEnd"/>
      <w:r w:rsidRPr="00FC7AC7">
        <w:rPr>
          <w:lang w:val="en-US"/>
        </w:rPr>
        <w:t>.</w:t>
      </w:r>
    </w:p>
    <w:p w14:paraId="4C72632C" w14:textId="77777777" w:rsidR="001073F8" w:rsidRPr="00FC7AC7" w:rsidRDefault="001073F8" w:rsidP="001073F8">
      <w:pPr>
        <w:spacing w:after="5" w:line="250" w:lineRule="auto"/>
        <w:ind w:left="977" w:right="955" w:firstLine="0"/>
        <w:rPr>
          <w:lang w:val="en-US"/>
        </w:rPr>
      </w:pPr>
      <w:r w:rsidRPr="00FC7AC7">
        <w:rPr>
          <w:lang w:val="en-US"/>
        </w:rPr>
        <w:t xml:space="preserve"> </w:t>
      </w:r>
      <w:r w:rsidRPr="00FC7AC7">
        <w:rPr>
          <w:b/>
          <w:lang w:val="en-US"/>
        </w:rPr>
        <w:t xml:space="preserve">6. </w:t>
      </w:r>
      <w:proofErr w:type="spellStart"/>
      <w:r w:rsidRPr="00FC7AC7">
        <w:rPr>
          <w:b/>
          <w:lang w:val="en-US"/>
        </w:rPr>
        <w:t>Iýilmäniň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yzlaryň</w:t>
      </w:r>
      <w:proofErr w:type="spellEnd"/>
      <w:r w:rsidRPr="00FC7AC7">
        <w:rPr>
          <w:b/>
          <w:lang w:val="en-US"/>
        </w:rPr>
        <w:t xml:space="preserve"> we </w:t>
      </w:r>
      <w:proofErr w:type="spellStart"/>
      <w:r w:rsidRPr="00FC7AC7">
        <w:rPr>
          <w:b/>
          <w:lang w:val="en-US"/>
        </w:rPr>
        <w:t>çukurjyklaryň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kömegi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bilen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kesgitlenilişi</w:t>
      </w:r>
      <w:proofErr w:type="spellEnd"/>
      <w:r w:rsidRPr="00FC7AC7">
        <w:rPr>
          <w:b/>
          <w:lang w:val="en-US"/>
        </w:rPr>
        <w:t xml:space="preserve">.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almaz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piramidalary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oýýarlar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olarda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almaz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çukurjyk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Yzlaryň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diagonallarynyň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ölçeglerini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çukurjyklaryň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uzynlygyny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mikroskopyň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yzygider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ölçäp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kesgitleýärler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usul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uzeli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kemkäsleýin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sökmek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bahasyny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häsiýetini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kesgitlemäge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Ýöne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zähmet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siňdirmegi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hünärli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ýetirijileri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talap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edýär</w:t>
      </w:r>
      <w:proofErr w:type="spellEnd"/>
      <w:r w:rsidRPr="00FC7AC7">
        <w:rPr>
          <w:lang w:val="en-US"/>
        </w:rPr>
        <w:t xml:space="preserve">. </w:t>
      </w:r>
    </w:p>
    <w:p w14:paraId="5B537629" w14:textId="77777777" w:rsidR="001073F8" w:rsidRPr="00FC7AC7" w:rsidRDefault="001073F8" w:rsidP="001073F8">
      <w:pPr>
        <w:spacing w:after="105"/>
        <w:ind w:left="1597" w:right="955"/>
        <w:rPr>
          <w:lang w:val="en-US"/>
        </w:rPr>
      </w:pPr>
      <w:proofErr w:type="spellStart"/>
      <w:r w:rsidRPr="00FC7AC7">
        <w:rPr>
          <w:lang w:val="en-US"/>
        </w:rPr>
        <w:t>Ýokarda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seredilip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usullaryň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ýaýranlary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iýilmesini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mikrometraž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ýagdaky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mukdary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kesgitlemekdir</w:t>
      </w:r>
      <w:proofErr w:type="spellEnd"/>
      <w:r w:rsidRPr="00FC7AC7">
        <w:rPr>
          <w:lang w:val="en-US"/>
        </w:rPr>
        <w:t xml:space="preserve">. </w:t>
      </w:r>
    </w:p>
    <w:p w14:paraId="2BE8E14E" w14:textId="77777777" w:rsidR="001073F8" w:rsidRPr="00FC7AC7" w:rsidRDefault="001073F8" w:rsidP="001073F8">
      <w:pPr>
        <w:spacing w:after="0" w:line="259" w:lineRule="auto"/>
        <w:ind w:left="1587" w:right="0" w:firstLine="0"/>
        <w:jc w:val="left"/>
        <w:rPr>
          <w:lang w:val="en-US"/>
        </w:rPr>
      </w:pPr>
      <w:r w:rsidRPr="00FC7AC7">
        <w:rPr>
          <w:lang w:val="en-US"/>
        </w:rPr>
        <w:lastRenderedPageBreak/>
        <w:t xml:space="preserve"> </w:t>
      </w:r>
      <w:r>
        <w:rPr>
          <w:noProof/>
        </w:rPr>
        <w:drawing>
          <wp:inline distT="0" distB="0" distL="0" distR="0" wp14:anchorId="75EEE513" wp14:editId="68D7024F">
            <wp:extent cx="3773805" cy="2859405"/>
            <wp:effectExtent l="0" t="0" r="0" b="0"/>
            <wp:docPr id="6" name="Рисунок 6" descr="https://i1.wp.com/konspekta.net/megaobuchalkaru/imgbaza/baza6/1675753005570.fil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konspekta.net/megaobuchalkaru/imgbaza/baza6/1675753005570.files/image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4215" w14:textId="77777777" w:rsidR="001073F8" w:rsidRPr="00FC7AC7" w:rsidRDefault="001073F8" w:rsidP="001073F8">
      <w:pPr>
        <w:spacing w:after="5" w:line="271" w:lineRule="auto"/>
        <w:ind w:left="965" w:right="1304" w:firstLine="852"/>
        <w:rPr>
          <w:lang w:val="en-US"/>
        </w:rPr>
      </w:pPr>
      <w:proofErr w:type="spellStart"/>
      <w:r w:rsidRPr="00FC7AC7">
        <w:rPr>
          <w:b/>
          <w:lang w:val="en-US"/>
        </w:rPr>
        <w:t>Maşynlar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bejerilende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detallaryň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iýilmesiniň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ýol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bererlik</w:t>
      </w:r>
      <w:proofErr w:type="spellEnd"/>
      <w:r w:rsidRPr="00FC7AC7">
        <w:rPr>
          <w:lang w:val="en-US"/>
        </w:rPr>
        <w:t xml:space="preserve"> </w:t>
      </w:r>
      <w:r w:rsidRPr="00FC7AC7">
        <w:rPr>
          <w:b/>
          <w:lang w:val="en-US"/>
        </w:rPr>
        <w:t xml:space="preserve">we </w:t>
      </w:r>
      <w:proofErr w:type="spellStart"/>
      <w:r w:rsidRPr="00FC7AC7">
        <w:rPr>
          <w:b/>
          <w:lang w:val="en-US"/>
        </w:rPr>
        <w:t>aňryçäk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bahalary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çyzgylaryna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tehniki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şertlere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laýyk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ölçeglerine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häsiýetnamalaryna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adaty</w:t>
      </w:r>
      <w:proofErr w:type="spellEnd"/>
      <w:r w:rsidRPr="00FC7AC7">
        <w:rPr>
          <w:b/>
          <w:lang w:val="en-US"/>
        </w:rPr>
        <w:t xml:space="preserve"> (normal) </w:t>
      </w:r>
      <w:proofErr w:type="spellStart"/>
      <w:r w:rsidRPr="00FC7AC7">
        <w:rPr>
          <w:b/>
          <w:lang w:val="en-US"/>
        </w:rPr>
        <w:t>ölçegler</w:t>
      </w:r>
      <w:proofErr w:type="spellEnd"/>
      <w:r w:rsidRPr="00FC7AC7">
        <w:rPr>
          <w:b/>
          <w:lang w:val="en-US"/>
        </w:rPr>
        <w:t xml:space="preserve"> we </w:t>
      </w:r>
      <w:proofErr w:type="spellStart"/>
      <w:r w:rsidRPr="00FC7AC7">
        <w:rPr>
          <w:b/>
          <w:lang w:val="en-US"/>
        </w:rPr>
        <w:t>tehniki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häsiýetnamalar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diýilýär</w:t>
      </w:r>
      <w:proofErr w:type="spellEnd"/>
      <w:r w:rsidRPr="00FC7AC7">
        <w:rPr>
          <w:lang w:val="en-US"/>
        </w:rPr>
        <w:t xml:space="preserve">. </w:t>
      </w:r>
    </w:p>
    <w:p w14:paraId="5DABE3D0" w14:textId="77777777" w:rsidR="001073F8" w:rsidRPr="00FC7AC7" w:rsidRDefault="001073F8" w:rsidP="001073F8">
      <w:pPr>
        <w:spacing w:after="5" w:line="257" w:lineRule="auto"/>
        <w:ind w:left="977" w:right="950" w:firstLine="842"/>
        <w:jc w:val="left"/>
        <w:rPr>
          <w:lang w:val="en-US"/>
        </w:rPr>
      </w:pPr>
      <w:r w:rsidRPr="00FC7AC7">
        <w:rPr>
          <w:lang w:val="en-US"/>
        </w:rPr>
        <w:t xml:space="preserve">Eger-de </w:t>
      </w:r>
      <w:proofErr w:type="spellStart"/>
      <w:r w:rsidRPr="00FC7AC7">
        <w:rPr>
          <w:lang w:val="en-US"/>
        </w:rPr>
        <w:t>bejermezden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goýup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 xml:space="preserve">we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öňdäki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bejeriliş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döwrüň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tutuş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dowamynda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kanagatlanarly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işlejek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ölçeglerine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tehniki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häsiýetnamalaryna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ýol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bererlikli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ölçegler</w:t>
      </w:r>
      <w:proofErr w:type="spellEnd"/>
      <w:r w:rsidRPr="00FC7AC7">
        <w:rPr>
          <w:b/>
          <w:lang w:val="en-US"/>
        </w:rPr>
        <w:t xml:space="preserve"> hem-de </w:t>
      </w:r>
      <w:proofErr w:type="spellStart"/>
      <w:r w:rsidRPr="00FC7AC7">
        <w:rPr>
          <w:b/>
          <w:lang w:val="en-US"/>
        </w:rPr>
        <w:t>tehniki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häsiýetnamalar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diýilýär</w:t>
      </w:r>
      <w:proofErr w:type="spellEnd"/>
      <w:r w:rsidRPr="00FC7AC7">
        <w:rPr>
          <w:lang w:val="en-US"/>
        </w:rPr>
        <w:t xml:space="preserve">. </w:t>
      </w:r>
    </w:p>
    <w:p w14:paraId="264F87A5" w14:textId="77777777" w:rsidR="001073F8" w:rsidRPr="00FC7AC7" w:rsidRDefault="001073F8" w:rsidP="001073F8">
      <w:pPr>
        <w:spacing w:after="26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hasapdan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çykarylýan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>(</w:t>
      </w:r>
      <w:proofErr w:type="spellStart"/>
      <w:r w:rsidRPr="00FC7AC7">
        <w:rPr>
          <w:lang w:val="en-US"/>
        </w:rPr>
        <w:t>braklanylýan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ölçeglerine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häsiýetnamalaryna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aňryçäk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ölçegler</w:t>
      </w:r>
      <w:proofErr w:type="spellEnd"/>
      <w:r w:rsidRPr="00FC7AC7">
        <w:rPr>
          <w:b/>
          <w:lang w:val="en-US"/>
        </w:rPr>
        <w:t xml:space="preserve"> we </w:t>
      </w:r>
      <w:proofErr w:type="spellStart"/>
      <w:r w:rsidRPr="00FC7AC7">
        <w:rPr>
          <w:b/>
          <w:lang w:val="en-US"/>
        </w:rPr>
        <w:t>tehniki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häsiýetnamalar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lang w:val="en-US"/>
        </w:rPr>
        <w:t>diýilýär</w:t>
      </w:r>
      <w:proofErr w:type="spellEnd"/>
      <w:r w:rsidRPr="00FC7AC7">
        <w:rPr>
          <w:lang w:val="en-US"/>
        </w:rPr>
        <w:t xml:space="preserve">. </w:t>
      </w:r>
    </w:p>
    <w:p w14:paraId="541379B1" w14:textId="77777777" w:rsidR="001073F8" w:rsidRPr="00FC7AC7" w:rsidRDefault="001073F8" w:rsidP="001073F8">
      <w:pPr>
        <w:spacing w:after="8"/>
        <w:ind w:left="965" w:right="1303" w:firstLine="852"/>
        <w:rPr>
          <w:lang w:val="en-US"/>
        </w:rPr>
      </w:pPr>
      <w:proofErr w:type="spellStart"/>
      <w:r w:rsidRPr="00FC7AC7">
        <w:rPr>
          <w:b/>
          <w:lang w:val="en-US"/>
        </w:rPr>
        <w:t>Ýol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bererlikli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iýilmeler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mundan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buýanada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ulanylmagyna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hasaplamak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synag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kesgitlenilýär</w:t>
      </w:r>
      <w:proofErr w:type="spellEnd"/>
      <w:r w:rsidRPr="00FC7AC7">
        <w:rPr>
          <w:lang w:val="en-US"/>
        </w:rPr>
        <w:t xml:space="preserve">. </w:t>
      </w:r>
    </w:p>
    <w:p w14:paraId="0A305059" w14:textId="77777777" w:rsidR="001073F8" w:rsidRDefault="001073F8" w:rsidP="001073F8">
      <w:pPr>
        <w:tabs>
          <w:tab w:val="left" w:pos="4933"/>
        </w:tabs>
        <w:jc w:val="center"/>
        <w:rPr>
          <w:noProof/>
        </w:rPr>
      </w:pPr>
    </w:p>
    <w:p w14:paraId="7A872006" w14:textId="77777777" w:rsidR="001073F8" w:rsidRDefault="001073F8" w:rsidP="001073F8">
      <w:pPr>
        <w:tabs>
          <w:tab w:val="left" w:pos="4933"/>
        </w:tabs>
        <w:jc w:val="center"/>
        <w:rPr>
          <w:noProof/>
        </w:rPr>
      </w:pPr>
    </w:p>
    <w:p w14:paraId="2CE48123" w14:textId="77777777" w:rsidR="001073F8" w:rsidRDefault="001073F8" w:rsidP="001073F8">
      <w:pPr>
        <w:tabs>
          <w:tab w:val="left" w:pos="4933"/>
        </w:tabs>
        <w:jc w:val="center"/>
        <w:rPr>
          <w:noProof/>
        </w:rPr>
      </w:pPr>
    </w:p>
    <w:p w14:paraId="553AF866" w14:textId="77777777" w:rsidR="001073F8" w:rsidRDefault="001073F8" w:rsidP="001073F8">
      <w:pPr>
        <w:tabs>
          <w:tab w:val="left" w:pos="4933"/>
        </w:tabs>
        <w:jc w:val="center"/>
        <w:rPr>
          <w:noProof/>
        </w:rPr>
      </w:pPr>
    </w:p>
    <w:p w14:paraId="52585558" w14:textId="77777777" w:rsidR="001073F8" w:rsidRDefault="001073F8" w:rsidP="001073F8">
      <w:pPr>
        <w:tabs>
          <w:tab w:val="left" w:pos="4933"/>
        </w:tabs>
        <w:jc w:val="center"/>
        <w:rPr>
          <w:noProof/>
        </w:rPr>
      </w:pPr>
    </w:p>
    <w:p w14:paraId="21CEE737" w14:textId="77777777" w:rsidR="001073F8" w:rsidRDefault="001073F8" w:rsidP="001073F8">
      <w:pPr>
        <w:tabs>
          <w:tab w:val="left" w:pos="4933"/>
        </w:tabs>
        <w:jc w:val="center"/>
        <w:rPr>
          <w:noProof/>
        </w:rPr>
      </w:pPr>
    </w:p>
    <w:p w14:paraId="1988DF15" w14:textId="77777777" w:rsidR="001073F8" w:rsidRDefault="001073F8" w:rsidP="001073F8">
      <w:pPr>
        <w:tabs>
          <w:tab w:val="left" w:pos="4933"/>
        </w:tabs>
        <w:jc w:val="center"/>
        <w:rPr>
          <w:noProof/>
        </w:rPr>
      </w:pPr>
    </w:p>
    <w:p w14:paraId="32E2E1A7" w14:textId="77777777" w:rsidR="001073F8" w:rsidRDefault="001073F8" w:rsidP="001073F8">
      <w:pPr>
        <w:tabs>
          <w:tab w:val="left" w:pos="4933"/>
        </w:tabs>
        <w:jc w:val="center"/>
        <w:rPr>
          <w:noProof/>
        </w:rPr>
      </w:pPr>
    </w:p>
    <w:p w14:paraId="44F77FE9" w14:textId="77777777" w:rsidR="001073F8" w:rsidRDefault="001073F8" w:rsidP="001073F8">
      <w:pPr>
        <w:tabs>
          <w:tab w:val="left" w:pos="4933"/>
        </w:tabs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1B808D02" wp14:editId="2DAE4651">
            <wp:extent cx="4172585" cy="2917190"/>
            <wp:effectExtent l="0" t="0" r="0" b="0"/>
            <wp:docPr id="5" name="Рисунок 5" descr="https://i2.wp.com/konspekta.net/megaobuchalkaru/imgbaza/baza6/1675753005570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konspekta.net/megaobuchalkaru/imgbaza/baza6/1675753005570.files/image0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E8FB" w14:textId="77777777" w:rsidR="001073F8" w:rsidRPr="00894496" w:rsidRDefault="001073F8" w:rsidP="001073F8"/>
    <w:p w14:paraId="48FA2C2E" w14:textId="77777777" w:rsidR="00AD31D3" w:rsidRDefault="00AD31D3">
      <w:bookmarkStart w:id="0" w:name="_GoBack"/>
      <w:bookmarkEnd w:id="0"/>
    </w:p>
    <w:sectPr w:rsidR="00A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FCB"/>
    <w:multiLevelType w:val="hybridMultilevel"/>
    <w:tmpl w:val="93F8FFCA"/>
    <w:lvl w:ilvl="0" w:tplc="B4F48A16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6625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412E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756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698F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0683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0303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A493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424D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56"/>
    <w:rsid w:val="001073F8"/>
    <w:rsid w:val="007D3156"/>
    <w:rsid w:val="00A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FCBE-0196-4485-BA6A-8ECA1B6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3F8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2021-09-17T22:52:00Z</dcterms:created>
  <dcterms:modified xsi:type="dcterms:W3CDTF">2021-09-17T22:52:00Z</dcterms:modified>
</cp:coreProperties>
</file>