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1F81" w:rsidRDefault="00AA27B0" w:rsidP="003B7244">
      <w:pPr>
        <w:jc w:val="center"/>
        <w:rPr>
          <w:b/>
          <w:sz w:val="28"/>
          <w:szCs w:val="28"/>
          <w:lang w:val="hr-HR"/>
        </w:rPr>
      </w:pPr>
      <w:r>
        <w:rPr>
          <w:b/>
          <w:sz w:val="28"/>
          <w:szCs w:val="28"/>
          <w:lang w:val="tk-TM"/>
        </w:rPr>
        <w:t xml:space="preserve">Tema 10: </w:t>
      </w:r>
      <w:r w:rsidR="00691F81" w:rsidRPr="00CB1190">
        <w:rPr>
          <w:b/>
          <w:sz w:val="28"/>
          <w:szCs w:val="28"/>
          <w:lang w:val="hr-HR"/>
        </w:rPr>
        <w:t>Üçfazaly toguň elektrik zynjyrlary</w:t>
      </w:r>
    </w:p>
    <w:p w:rsidR="00691F81" w:rsidRDefault="00691F81" w:rsidP="003B7244">
      <w:pPr>
        <w:jc w:val="both"/>
        <w:rPr>
          <w:b/>
          <w:sz w:val="28"/>
          <w:szCs w:val="28"/>
          <w:lang w:val="hr-HR"/>
        </w:rPr>
      </w:pPr>
    </w:p>
    <w:p w:rsidR="00691F81" w:rsidRPr="00691F81" w:rsidRDefault="00691F81" w:rsidP="003B7244">
      <w:pPr>
        <w:pStyle w:val="a3"/>
        <w:numPr>
          <w:ilvl w:val="0"/>
          <w:numId w:val="1"/>
        </w:numPr>
        <w:jc w:val="both"/>
        <w:rPr>
          <w:sz w:val="28"/>
          <w:szCs w:val="28"/>
          <w:lang w:val="hr-HR"/>
        </w:rPr>
      </w:pPr>
      <w:r w:rsidRPr="00691F81">
        <w:rPr>
          <w:sz w:val="28"/>
          <w:szCs w:val="28"/>
          <w:lang w:val="hr-HR"/>
        </w:rPr>
        <w:t>Üçfazaly toguň elektrik zynjyrlary barada düşünje</w:t>
      </w:r>
    </w:p>
    <w:p w:rsidR="00691F81" w:rsidRDefault="00691F81" w:rsidP="003B7244">
      <w:pPr>
        <w:pStyle w:val="a3"/>
        <w:numPr>
          <w:ilvl w:val="0"/>
          <w:numId w:val="1"/>
        </w:numPr>
        <w:jc w:val="both"/>
        <w:rPr>
          <w:sz w:val="28"/>
          <w:szCs w:val="28"/>
          <w:lang w:val="hr-HR"/>
        </w:rPr>
      </w:pPr>
      <w:r w:rsidRPr="00CB1190">
        <w:rPr>
          <w:sz w:val="28"/>
          <w:szCs w:val="28"/>
          <w:lang w:val="hr-HR"/>
        </w:rPr>
        <w:t>Üçfazaly toguň generatory</w:t>
      </w:r>
    </w:p>
    <w:p w:rsidR="00691F81" w:rsidRPr="00691F81" w:rsidRDefault="00691F81" w:rsidP="003B7244">
      <w:pPr>
        <w:pStyle w:val="a3"/>
        <w:numPr>
          <w:ilvl w:val="0"/>
          <w:numId w:val="1"/>
        </w:numPr>
        <w:jc w:val="both"/>
        <w:rPr>
          <w:sz w:val="28"/>
          <w:szCs w:val="28"/>
          <w:lang w:val="hr-HR"/>
        </w:rPr>
      </w:pPr>
      <w:r w:rsidRPr="00CB1190">
        <w:rPr>
          <w:sz w:val="28"/>
          <w:szCs w:val="28"/>
          <w:lang w:val="hr-HR"/>
        </w:rPr>
        <w:t>Üçfazaly simmetriýaly elektrik hereketlendiriji</w:t>
      </w:r>
      <w:r>
        <w:rPr>
          <w:sz w:val="28"/>
          <w:szCs w:val="28"/>
          <w:lang w:val="tk-TM"/>
        </w:rPr>
        <w:t>niň shemasy</w:t>
      </w:r>
    </w:p>
    <w:p w:rsidR="00691F81" w:rsidRPr="00CB1190" w:rsidRDefault="00691F81" w:rsidP="003B7244">
      <w:pPr>
        <w:jc w:val="both"/>
        <w:rPr>
          <w:sz w:val="28"/>
          <w:szCs w:val="28"/>
          <w:lang w:val="hr-HR"/>
        </w:rPr>
      </w:pPr>
    </w:p>
    <w:p w:rsidR="00691F81" w:rsidRPr="00CB1190" w:rsidRDefault="00691F81" w:rsidP="003B7244">
      <w:pPr>
        <w:jc w:val="both"/>
        <w:rPr>
          <w:sz w:val="28"/>
          <w:szCs w:val="28"/>
          <w:lang w:val="hr-HR"/>
        </w:rPr>
      </w:pPr>
      <w:r w:rsidRPr="00CB1190">
        <w:rPr>
          <w:sz w:val="28"/>
          <w:szCs w:val="28"/>
          <w:lang w:val="hr-HR"/>
        </w:rPr>
        <w:tab/>
        <w:t>Üçfazaly toguň elektrik zynjyrlary üýtgeýän toguň köp fazaly zynjyrlarynyň bir görnüşidir. Köp fazaly zynjyr diýip, deň ýygylykly we diňe öz fazalary boýunça biri-birinden tapawutlanýan elektrik hereketlendiriji güýji bolan birfazaly elektrik zynjyrlaryň toplumuna düşünilýär.Köp fazaly zynjyryň düzümine girýän her bir zynjyra, onuň fazasy diýilýär. Özüniň fazasynyň sanyna görä bu zynjyrlar 2, 3, 6, 12 we ş.m. fazaly bolup bilýärler.</w:t>
      </w:r>
      <w:r w:rsidR="003B7244">
        <w:rPr>
          <w:sz w:val="28"/>
          <w:szCs w:val="28"/>
          <w:lang w:val="tk-TM"/>
        </w:rPr>
        <w:t xml:space="preserve"> </w:t>
      </w:r>
      <w:r w:rsidRPr="00CB1190">
        <w:rPr>
          <w:sz w:val="28"/>
          <w:szCs w:val="28"/>
          <w:lang w:val="hr-HR"/>
        </w:rPr>
        <w:t>Häzirki döwrüň elektroenergetikasynda rus alymy M.O.Doliwo-Dobrowolskiý tarapyndan oýlanyp tapylan, deň ýygylykly we öz fazalary boýunça biri-birinden  120°-a tapawutlanýan elektrik hereketlendiriji güýjüň üçfazaly elektrik zynjyrlary şu aşakdaky sebäplere görä giňden ulanylýar:</w:t>
      </w:r>
    </w:p>
    <w:p w:rsidR="00691F81" w:rsidRPr="00CB1190" w:rsidRDefault="00691F81" w:rsidP="003B7244">
      <w:pPr>
        <w:pStyle w:val="1"/>
        <w:spacing w:after="0" w:line="240" w:lineRule="auto"/>
        <w:ind w:left="0"/>
        <w:jc w:val="both"/>
        <w:rPr>
          <w:rFonts w:ascii="Times New Roman" w:hAnsi="Times New Roman"/>
          <w:sz w:val="28"/>
          <w:szCs w:val="28"/>
          <w:lang w:val="hr-HR"/>
        </w:rPr>
      </w:pPr>
      <w:r w:rsidRPr="00CB1190">
        <w:rPr>
          <w:rFonts w:ascii="Times New Roman" w:hAnsi="Times New Roman"/>
          <w:sz w:val="28"/>
          <w:szCs w:val="28"/>
          <w:lang w:val="hr-HR"/>
        </w:rPr>
        <w:t>−energiýa, çeşmeden kabuledijä üçfazaly zynjyryň üsti bilen berlende, ol ykdysady tarapdan energiýanyň birfazaly zynjyryň kömegi arkaly berlendäkiden has arzan düşýär. Ýagny, bu ýerde geçiriji simler üçin gerek bolan metal iki esse az harçlanýar.</w:t>
      </w:r>
    </w:p>
    <w:p w:rsidR="00691F81" w:rsidRPr="00CB1190" w:rsidRDefault="00691F81" w:rsidP="003B7244">
      <w:pPr>
        <w:pStyle w:val="1"/>
        <w:spacing w:after="0" w:line="240" w:lineRule="auto"/>
        <w:ind w:left="0"/>
        <w:jc w:val="both"/>
        <w:rPr>
          <w:rFonts w:ascii="Times New Roman" w:hAnsi="Times New Roman"/>
          <w:sz w:val="28"/>
          <w:szCs w:val="28"/>
          <w:lang w:val="hr-HR"/>
        </w:rPr>
      </w:pPr>
      <w:r w:rsidRPr="00CB1190">
        <w:rPr>
          <w:rFonts w:ascii="Times New Roman" w:hAnsi="Times New Roman"/>
          <w:sz w:val="28"/>
          <w:szCs w:val="28"/>
          <w:lang w:val="hr-HR"/>
        </w:rPr>
        <w:t>−senagatda giňden peýdalanylýan asinhron dwigatelleriň işlemegi üçin zerur bolan aýlanýan magnit meýdany bu sistemanyň kömegi arkaly örän ýeňil alyp bolýar.</w:t>
      </w:r>
    </w:p>
    <w:p w:rsidR="00691F81" w:rsidRPr="00CB1190" w:rsidRDefault="00691F81" w:rsidP="003B7244">
      <w:pPr>
        <w:pStyle w:val="1"/>
        <w:spacing w:after="0" w:line="240" w:lineRule="auto"/>
        <w:ind w:left="0"/>
        <w:jc w:val="both"/>
        <w:rPr>
          <w:rFonts w:ascii="Times New Roman" w:hAnsi="Times New Roman"/>
          <w:sz w:val="28"/>
          <w:szCs w:val="28"/>
          <w:lang w:val="hr-HR"/>
        </w:rPr>
      </w:pPr>
      <w:r w:rsidRPr="00CB1190">
        <w:rPr>
          <w:rFonts w:ascii="Times New Roman" w:hAnsi="Times New Roman"/>
          <w:sz w:val="28"/>
          <w:szCs w:val="28"/>
          <w:lang w:val="hr-HR"/>
        </w:rPr>
        <w:t>−energiýanyň bir çeşmesinden iki sany tapawutly naprýaženiýäni: faza we liniýa naprýaženiýeleri almaklyga mümkinçilik berýär.</w:t>
      </w:r>
    </w:p>
    <w:p w:rsidR="00691F81" w:rsidRPr="00CB1190" w:rsidRDefault="00691F81" w:rsidP="003B7244">
      <w:pPr>
        <w:ind w:firstLine="708"/>
        <w:jc w:val="both"/>
        <w:rPr>
          <w:sz w:val="28"/>
          <w:szCs w:val="28"/>
          <w:lang w:val="hr-HR"/>
        </w:rPr>
      </w:pPr>
      <w:r w:rsidRPr="00CB1190">
        <w:rPr>
          <w:sz w:val="28"/>
          <w:szCs w:val="28"/>
          <w:lang w:val="hr-HR"/>
        </w:rPr>
        <w:t>Üçfazaly toguň zynjyrlary hem, edil birfazaly toguň elektrik zynjyrlary ýaly esasan üç bölekden: mehaniki energiýany üçfazaly elektrik hereketlendiriji güýjüň sistemasyna öwürýän generatordan−çeşmeden, kabuledijiden we energiýany çeşmeden kabuledijä geçirmek üçin gerek bolan enjamlary öz içine alýan geçiriji liniýadan ybaratdyr.</w:t>
      </w:r>
    </w:p>
    <w:p w:rsidR="00691F81" w:rsidRDefault="00691F81" w:rsidP="003B7244">
      <w:pPr>
        <w:ind w:firstLine="708"/>
        <w:jc w:val="both"/>
        <w:rPr>
          <w:sz w:val="28"/>
          <w:szCs w:val="28"/>
          <w:lang w:val="hr-HR"/>
        </w:rPr>
      </w:pPr>
      <w:r w:rsidRPr="00CB1190">
        <w:rPr>
          <w:sz w:val="28"/>
          <w:szCs w:val="28"/>
          <w:lang w:val="hr-HR"/>
        </w:rPr>
        <w:t>Üçfazaly toguň generatory esasan iki bölekden ybaratdyr. Onuň hereket etmeýän bölegine stator, aýlanýan bölegine bolsa rotor diýilýär. Generatoryň elektromagnit shemasy 1.50-nji suratda görkezilendir.</w:t>
      </w:r>
    </w:p>
    <w:p w:rsidR="003B7244" w:rsidRPr="00CB1190" w:rsidRDefault="003B7244" w:rsidP="003B7244">
      <w:pPr>
        <w:ind w:firstLine="708"/>
        <w:jc w:val="both"/>
        <w:rPr>
          <w:sz w:val="28"/>
          <w:szCs w:val="28"/>
          <w:lang w:val="hr-HR"/>
        </w:rPr>
      </w:pPr>
    </w:p>
    <w:p w:rsidR="00691F81" w:rsidRPr="00CB1190" w:rsidRDefault="00691F81" w:rsidP="003B7244">
      <w:pPr>
        <w:jc w:val="center"/>
        <w:rPr>
          <w:noProof/>
          <w:sz w:val="28"/>
          <w:szCs w:val="28"/>
          <w:lang w:val="hr-HR"/>
        </w:rPr>
      </w:pPr>
      <w:r w:rsidRPr="00CB1190">
        <w:rPr>
          <w:noProof/>
          <w:sz w:val="28"/>
          <w:szCs w:val="28"/>
        </w:rPr>
        <w:drawing>
          <wp:inline distT="0" distB="0" distL="0" distR="0">
            <wp:extent cx="2647950" cy="2074460"/>
            <wp:effectExtent l="0" t="0" r="0" b="254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7" cstate="print">
                      <a:extLst>
                        <a:ext uri="{28A0092B-C50C-407E-A947-70E740481C1C}">
                          <a14:useLocalDpi xmlns:a14="http://schemas.microsoft.com/office/drawing/2010/main" val="0"/>
                        </a:ext>
                      </a:extLst>
                    </a:blip>
                    <a:srcRect l="12067" r="3784" b="4080"/>
                    <a:stretch>
                      <a:fillRect/>
                    </a:stretch>
                  </pic:blipFill>
                  <pic:spPr bwMode="auto">
                    <a:xfrm>
                      <a:off x="0" y="0"/>
                      <a:ext cx="2661226" cy="2084861"/>
                    </a:xfrm>
                    <a:prstGeom prst="rect">
                      <a:avLst/>
                    </a:prstGeom>
                    <a:noFill/>
                    <a:ln>
                      <a:noFill/>
                    </a:ln>
                  </pic:spPr>
                </pic:pic>
              </a:graphicData>
            </a:graphic>
          </wp:inline>
        </w:drawing>
      </w:r>
      <w:r w:rsidRPr="00CB1190">
        <w:rPr>
          <w:noProof/>
          <w:sz w:val="28"/>
          <w:szCs w:val="28"/>
        </w:rPr>
        <w:drawing>
          <wp:inline distT="0" distB="0" distL="0" distR="0">
            <wp:extent cx="2859206" cy="18288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8">
                      <a:extLst>
                        <a:ext uri="{28A0092B-C50C-407E-A947-70E740481C1C}">
                          <a14:useLocalDpi xmlns:a14="http://schemas.microsoft.com/office/drawing/2010/main" val="0"/>
                        </a:ext>
                      </a:extLst>
                    </a:blip>
                    <a:srcRect l="6262" t="4584" r="8322" b="19440"/>
                    <a:stretch>
                      <a:fillRect/>
                    </a:stretch>
                  </pic:blipFill>
                  <pic:spPr bwMode="auto">
                    <a:xfrm>
                      <a:off x="0" y="0"/>
                      <a:ext cx="2877801" cy="1840694"/>
                    </a:xfrm>
                    <a:prstGeom prst="rect">
                      <a:avLst/>
                    </a:prstGeom>
                    <a:noFill/>
                    <a:ln>
                      <a:noFill/>
                    </a:ln>
                  </pic:spPr>
                </pic:pic>
              </a:graphicData>
            </a:graphic>
          </wp:inline>
        </w:drawing>
      </w:r>
    </w:p>
    <w:p w:rsidR="00691F81" w:rsidRPr="00CB1190" w:rsidRDefault="00691F81" w:rsidP="003B7244">
      <w:pPr>
        <w:jc w:val="both"/>
        <w:rPr>
          <w:sz w:val="28"/>
          <w:szCs w:val="28"/>
          <w:lang w:val="hr-HR"/>
        </w:rPr>
      </w:pPr>
      <w:r w:rsidRPr="00CB1190">
        <w:rPr>
          <w:noProof/>
          <w:sz w:val="28"/>
          <w:szCs w:val="28"/>
          <w:lang w:val="hr-HR"/>
        </w:rPr>
        <w:t xml:space="preserve">                                    a)                                                           b)</w:t>
      </w:r>
    </w:p>
    <w:p w:rsidR="00691F81" w:rsidRPr="00CB1190" w:rsidRDefault="00691F81" w:rsidP="003B7244">
      <w:pPr>
        <w:jc w:val="both"/>
        <w:rPr>
          <w:sz w:val="28"/>
          <w:szCs w:val="28"/>
          <w:lang w:val="hr-HR"/>
        </w:rPr>
      </w:pPr>
    </w:p>
    <w:p w:rsidR="00691F81" w:rsidRPr="00CB1190" w:rsidRDefault="00691F81" w:rsidP="003B7244">
      <w:pPr>
        <w:jc w:val="center"/>
        <w:rPr>
          <w:sz w:val="28"/>
          <w:szCs w:val="28"/>
          <w:lang w:val="hr-HR"/>
        </w:rPr>
      </w:pPr>
      <w:r w:rsidRPr="00CB1190">
        <w:rPr>
          <w:sz w:val="28"/>
          <w:szCs w:val="28"/>
          <w:lang w:val="hr-HR"/>
        </w:rPr>
        <w:t>1.50-nji surat. Üçfazaly toguň generatorynyň (a) we onuň statory sarymlarynyň (b) şertli şekillendirilişi.</w:t>
      </w:r>
    </w:p>
    <w:p w:rsidR="00691F81" w:rsidRPr="00CB1190" w:rsidRDefault="00691F81" w:rsidP="003B7244">
      <w:pPr>
        <w:jc w:val="both"/>
        <w:rPr>
          <w:sz w:val="28"/>
          <w:szCs w:val="28"/>
          <w:lang w:val="hr-HR"/>
        </w:rPr>
      </w:pPr>
    </w:p>
    <w:p w:rsidR="00691F81" w:rsidRPr="00CB1190" w:rsidRDefault="00691F81" w:rsidP="00AA27B0">
      <w:pPr>
        <w:ind w:firstLine="708"/>
        <w:jc w:val="both"/>
        <w:rPr>
          <w:sz w:val="28"/>
          <w:szCs w:val="28"/>
          <w:lang w:val="hr-HR"/>
        </w:rPr>
      </w:pPr>
      <w:r w:rsidRPr="00CB1190">
        <w:rPr>
          <w:sz w:val="28"/>
          <w:szCs w:val="28"/>
          <w:lang w:val="hr-HR"/>
        </w:rPr>
        <w:lastRenderedPageBreak/>
        <w:t>Stator korpusdan 1, elektrotehniki polatdan ýasalan silindir görnüşli magnitgeçirijiden 2 we silindiriň iç ýüzünden oýulyp ýasalan pazlarda (ýapjagazlarda) ýerleşdirlen üç sany fazanyň sarymlaryndan 3 ybaratdyr. Bu sarymlaryň oklary giňişlikde biri-birine görä 120° burç bilen ýerleşýärler. Döwlet standarty tarapyndan fazalaryň başlanýan uçlary degişlilikde ABC harplary bilen, olaryň gutarýan uçlary bolsa  XYZ harplary bilen belgilenýär.</w:t>
      </w:r>
      <w:r w:rsidR="003B7244">
        <w:rPr>
          <w:sz w:val="28"/>
          <w:szCs w:val="28"/>
          <w:lang w:val="tk-TM"/>
        </w:rPr>
        <w:t xml:space="preserve"> </w:t>
      </w:r>
      <w:r w:rsidRPr="00CB1190">
        <w:rPr>
          <w:sz w:val="28"/>
          <w:szCs w:val="28"/>
          <w:lang w:val="hr-HR"/>
        </w:rPr>
        <w:t xml:space="preserve">Sarymlary 4 hemişelik tok bilen iýmitlendirilýän rotor aýlanýan wagtynda, onuň magnit meýdanynyň güýç çyzyklary, statoryň faza sarymlaryny kesip geçýär we olarda deň ýygylykly hem-de fazalary boýunça biri-birinden 120° burça tapawutlanýan üç sany elektrik hereketlendiriji güýjüň sistemasyny emele getirýär. Emele gelýän elektrik hereketlendiriji güýjüň şertli kabul edilen položitel ugurlary 1.50-nji (b) suratda görkezilendir. </w:t>
      </w:r>
      <w:bookmarkStart w:id="0" w:name="_GoBack"/>
      <w:bookmarkEnd w:id="0"/>
      <w:r w:rsidRPr="00CB1190">
        <w:rPr>
          <w:sz w:val="28"/>
          <w:szCs w:val="28"/>
          <w:lang w:val="hr-HR"/>
        </w:rPr>
        <w:t>Üçfazly simmetrýaly sistemanyň elektrik hereketlendiriji güýjüniň wagta görä üýtgeýşiniň grafikleri 1.51-nji suratda görkezilendir.</w:t>
      </w:r>
    </w:p>
    <w:p w:rsidR="00691F81" w:rsidRPr="00CB1190" w:rsidRDefault="00175F4D" w:rsidP="003B7244">
      <w:pPr>
        <w:jc w:val="both"/>
        <w:rPr>
          <w:noProof/>
          <w:sz w:val="28"/>
          <w:szCs w:val="28"/>
          <w:lang w:val="hr-HR"/>
        </w:rPr>
      </w:pPr>
      <w:r>
        <w:rPr>
          <w:noProof/>
          <w:sz w:val="28"/>
          <w:szCs w:val="28"/>
          <w:lang w:val="hr-HR"/>
        </w:rPr>
      </w:r>
      <w:r>
        <w:rPr>
          <w:noProof/>
          <w:sz w:val="28"/>
          <w:szCs w:val="28"/>
          <w:lang w:val="hr-HR"/>
        </w:rPr>
        <w:pict>
          <v:group id="_x0000_s1026" style="width:250.5pt;height:134.25pt;mso-position-horizontal-relative:char;mso-position-vertical-relative:line" coordorigin="1448,4991" coordsize="5010,2685">
            <v:group id="_x0000_s1027" style="position:absolute;left:1598;top:4991;width:4860;height:2685" coordorigin="1598,4991" coordsize="4860,2685">
              <v:group id="_x0000_s1028" style="position:absolute;left:1681;top:5198;width:4777;height:2478" coordorigin="1760,4428" coordsize="4777,24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6425;top:5698;width:112;height:197" wrapcoords="7200 4050 0 14850 14400 14850 16800 4050 7200 4050">
                  <v:imagedata r:id="rId9" o:title=""/>
                </v:shape>
                <v:line id="_x0000_s1030" style="position:absolute;flip:y" from="1770,4428" to="1770,6906">
                  <v:stroke endarrow="block"/>
                  <o:lock v:ext="edit" aspectratio="t"/>
                </v:line>
                <v:line id="_x0000_s1031" style="position:absolute" from="1770,5757" to="6369,5758">
                  <v:stroke endarrow="block"/>
                  <o:lock v:ext="edit" aspectratio="t"/>
                </v:line>
                <v:shape id="_x0000_s1032" style="position:absolute;left:1770;top:4851;width:1310;height:922" coordsize="1455,1024" path="m,1002c128,836,524,,766,4v242,4,545,808,689,1020e" filled="f">
                  <v:path arrowok="t"/>
                  <o:lock v:ext="edit" aspectratio="t"/>
                </v:shape>
                <v:shape id="_x0000_s1033" style="position:absolute;left:3579;top:4836;width:1311;height:922" coordsize="1455,1024" path="m,1002c128,836,524,,766,4v242,4,545,808,689,1020e" filled="f">
                  <v:path arrowok="t"/>
                  <o:lock v:ext="edit" aspectratio="t"/>
                </v:shape>
                <v:shape id="_x0000_s1034" style="position:absolute;left:3069;top:5751;width:1311;height:923;flip:y" coordsize="1455,1024" path="m,1002c128,836,524,,766,4v242,4,545,808,689,1020e" filled="f">
                  <v:path arrowok="t"/>
                  <o:lock v:ext="edit" aspectratio="t"/>
                </v:shape>
                <v:shape id="_x0000_s1035" style="position:absolute;left:2699;top:4851;width:1311;height:922" coordsize="1455,1024" path="m,1002c128,836,524,,766,4v242,4,545,808,689,1020e" filled="f">
                  <v:path arrowok="t"/>
                  <o:lock v:ext="edit" aspectratio="t"/>
                </v:shape>
                <v:shape id="_x0000_s1036" style="position:absolute;left:1760;top:5756;width:936;height:991" coordsize="1040,1100" path="m1040,c918,161,479,834,306,967,133,1100,51,827,,799e" filled="f">
                  <v:path arrowok="t"/>
                  <o:lock v:ext="edit" aspectratio="t"/>
                </v:shape>
                <v:shape id="_x0000_s1037" style="position:absolute;left:2246;top:5754;width:1311;height:922;flip:x y" coordsize="1455,1024" path="m,1002c128,836,524,,766,4v242,4,545,808,689,1020e" filled="f">
                  <v:path arrowok="t"/>
                  <o:lock v:ext="edit" aspectratio="t"/>
                </v:shape>
                <v:shape id="_x0000_s1038" style="position:absolute;left:1766;top:4881;width:480;height:877" coordsize="533,974" path="m6,56c20,72,,,88,153v88,153,352,650,445,821e" filled="f">
                  <v:path arrowok="t"/>
                  <o:lock v:ext="edit" aspectratio="t"/>
                </v:shape>
                <v:shape id="_x0000_s1039" style="position:absolute;left:4891;top:5772;width:204;height:342" coordsize="226,379" path="m,c38,63,188,316,226,379e" filled="f">
                  <v:path arrowok="t"/>
                  <o:lock v:ext="edit" aspectratio="t"/>
                </v:shape>
                <v:shape id="_x0000_s1040" style="position:absolute;left:4002;top:5777;width:1428;height:900" coordsize="1428,900" path="m,c115,149,452,896,690,898v238,2,584,-701,738,-885e" filled="f">
                  <v:path arrowok="t"/>
                  <o:lock v:ext="edit" aspectratio="t"/>
                </v:shape>
                <v:shape id="_x0000_s1041" style="position:absolute;left:4382;top:4851;width:708;height:891;mso-position-vertical:absolute" coordsize="787,989" path="m,989c68,881,275,505,406,340,537,175,724,57,787,e" filled="f">
                  <v:path arrowok="t"/>
                  <o:lock v:ext="edit" aspectratio="t"/>
                </v:shape>
              </v:group>
              <v:shape id="_x0000_s1042" type="#_x0000_t75" style="position:absolute;left:1598;top:4991;width:180;height:225" wrapcoords="5400 5760 1800 10080 1800 14400 12600 14400 16200 5760 5400 5760">
                <v:imagedata r:id="rId10" o:title=""/>
              </v:shape>
              <v:shape id="_x0000_s1043" type="#_x0000_t75" style="position:absolute;left:2333;top:5291;width:279;height:348" wrapcoords="5400 5760 1800 10080 1800 14400 12600 14400 16200 5760 5400 5760">
                <v:imagedata r:id="rId11" o:title=""/>
              </v:shape>
              <v:shape id="_x0000_s1044" type="#_x0000_t75" style="position:absolute;left:3218;top:5291;width:279;height:348" wrapcoords="5400 5760 1800 10080 1800 14400 12600 14400 16200 5760 5400 5760">
                <v:imagedata r:id="rId12" o:title=""/>
              </v:shape>
              <v:shape id="_x0000_s1045" type="#_x0000_t75" style="position:absolute;left:4073;top:5276;width:279;height:369" wrapcoords="5400 5760 1800 10080 1800 14400 12600 14400 16200 5760 5400 5760">
                <v:imagedata r:id="rId13" o:title=""/>
              </v:shape>
            </v:group>
            <v:shape id="_x0000_s1046" type="#_x0000_t75" style="position:absolute;left:1448;top:6372;width:200;height:286" wrapcoords="5400 5760 1800 10080 1800 14400 12600 14400 16200 5760 5400 5760">
              <v:imagedata r:id="rId14" o:title=""/>
            </v:shape>
            <w10:wrap type="none"/>
            <w10:anchorlock/>
          </v:group>
          <o:OLEObject Type="Embed" ProgID="Equation.3" ShapeID="_x0000_s1042" DrawAspect="Content" ObjectID="_1675600709" r:id="rId15"/>
          <o:OLEObject Type="Embed" ProgID="Equation.3" ShapeID="_x0000_s1043" DrawAspect="Content" ObjectID="_1675600710" r:id="rId16"/>
          <o:OLEObject Type="Embed" ProgID="Equation.3" ShapeID="_x0000_s1044" DrawAspect="Content" ObjectID="_1675600711" r:id="rId17"/>
          <o:OLEObject Type="Embed" ProgID="Equation.3" ShapeID="_x0000_s1045" DrawAspect="Content" ObjectID="_1675600712" r:id="rId18"/>
          <o:OLEObject Type="Embed" ProgID="Equation.3" ShapeID="_x0000_s1046" DrawAspect="Content" ObjectID="_1675600713" r:id="rId19"/>
        </w:pict>
      </w:r>
      <w:r w:rsidR="00691F81" w:rsidRPr="00CB1190">
        <w:rPr>
          <w:noProof/>
          <w:sz w:val="28"/>
          <w:szCs w:val="28"/>
          <w:lang w:val="hr-HR"/>
        </w:rPr>
        <w:tab/>
      </w:r>
      <w:r w:rsidR="00691F81" w:rsidRPr="00CB1190">
        <w:rPr>
          <w:noProof/>
          <w:sz w:val="28"/>
          <w:szCs w:val="28"/>
        </w:rPr>
        <w:drawing>
          <wp:inline distT="0" distB="0" distL="0" distR="0">
            <wp:extent cx="1939925" cy="1407160"/>
            <wp:effectExtent l="0" t="0" r="3175"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0" cstate="print">
                      <a:extLst>
                        <a:ext uri="{28A0092B-C50C-407E-A947-70E740481C1C}">
                          <a14:useLocalDpi xmlns:a14="http://schemas.microsoft.com/office/drawing/2010/main" val="0"/>
                        </a:ext>
                      </a:extLst>
                    </a:blip>
                    <a:srcRect l="6850" r="9605" b="17238"/>
                    <a:stretch>
                      <a:fillRect/>
                    </a:stretch>
                  </pic:blipFill>
                  <pic:spPr bwMode="auto">
                    <a:xfrm>
                      <a:off x="0" y="0"/>
                      <a:ext cx="1939925" cy="1407160"/>
                    </a:xfrm>
                    <a:prstGeom prst="rect">
                      <a:avLst/>
                    </a:prstGeom>
                    <a:noFill/>
                    <a:ln>
                      <a:noFill/>
                    </a:ln>
                  </pic:spPr>
                </pic:pic>
              </a:graphicData>
            </a:graphic>
          </wp:inline>
        </w:drawing>
      </w:r>
    </w:p>
    <w:p w:rsidR="00691F81" w:rsidRPr="00CB1190" w:rsidRDefault="00691F81" w:rsidP="003B7244">
      <w:pPr>
        <w:jc w:val="both"/>
        <w:rPr>
          <w:sz w:val="28"/>
          <w:szCs w:val="28"/>
          <w:lang w:val="hr-HR"/>
        </w:rPr>
      </w:pPr>
      <w:r w:rsidRPr="00CB1190">
        <w:rPr>
          <w:noProof/>
          <w:sz w:val="28"/>
          <w:szCs w:val="28"/>
          <w:lang w:val="hr-HR"/>
        </w:rPr>
        <w:t xml:space="preserve">                               a)                                                                          b)</w:t>
      </w:r>
    </w:p>
    <w:p w:rsidR="00AA27B0" w:rsidRDefault="00691F81" w:rsidP="00AA27B0">
      <w:pPr>
        <w:jc w:val="center"/>
        <w:rPr>
          <w:sz w:val="28"/>
          <w:szCs w:val="28"/>
          <w:lang w:val="hr-HR"/>
        </w:rPr>
      </w:pPr>
      <w:r w:rsidRPr="00CB1190">
        <w:rPr>
          <w:sz w:val="28"/>
          <w:szCs w:val="28"/>
          <w:lang w:val="hr-HR"/>
        </w:rPr>
        <w:t>1.51-nji surat.</w:t>
      </w:r>
    </w:p>
    <w:p w:rsidR="00691F81" w:rsidRPr="00CB1190" w:rsidRDefault="00691F81" w:rsidP="003B7244">
      <w:pPr>
        <w:jc w:val="both"/>
        <w:rPr>
          <w:sz w:val="28"/>
          <w:szCs w:val="28"/>
          <w:lang w:val="hr-HR"/>
        </w:rPr>
      </w:pPr>
      <w:r w:rsidRPr="00CB1190">
        <w:rPr>
          <w:sz w:val="28"/>
          <w:szCs w:val="28"/>
          <w:lang w:val="hr-HR"/>
        </w:rPr>
        <w:t>Üçfazaly simmetriýaly elektrik hereketlendiriji güýçleriniň wagta görä üýtgeýişleriniň grafikleri (a) we olaryň wektor diagrammasy (b).</w:t>
      </w:r>
    </w:p>
    <w:p w:rsidR="00691F81" w:rsidRPr="00CB1190" w:rsidRDefault="00691F81" w:rsidP="003B7244">
      <w:pPr>
        <w:jc w:val="both"/>
        <w:rPr>
          <w:sz w:val="28"/>
          <w:szCs w:val="28"/>
          <w:lang w:val="hr-HR"/>
        </w:rPr>
      </w:pPr>
      <w:r w:rsidRPr="00CB1190">
        <w:rPr>
          <w:sz w:val="28"/>
          <w:szCs w:val="28"/>
          <w:lang w:val="hr-HR"/>
        </w:rPr>
        <w:tab/>
        <w:t>Sistemanyň elektrik hereketlendiriji güýçleriniň biriniň, meselem: A fazanyň faza başlangyjyny nola deňläp, olaryň pursat ululyklary üçin aşakdaky aňlatmalary ýazyp bileris.</w:t>
      </w:r>
    </w:p>
    <w:p w:rsidR="00691F81" w:rsidRPr="00CB1190" w:rsidRDefault="003B7244" w:rsidP="003B7244">
      <w:pPr>
        <w:jc w:val="center"/>
        <w:rPr>
          <w:sz w:val="28"/>
          <w:szCs w:val="28"/>
          <w:lang w:val="hr-HR"/>
        </w:rPr>
      </w:pPr>
      <w:r w:rsidRPr="00CB1190">
        <w:rPr>
          <w:position w:val="-88"/>
          <w:sz w:val="28"/>
          <w:szCs w:val="28"/>
          <w:lang w:val="hr-HR"/>
        </w:rPr>
        <w:object w:dxaOrig="2100" w:dyaOrig="1640">
          <v:shape id="_x0000_i1026" type="#_x0000_t75" style="width:167.1pt;height:91.9pt" o:ole="">
            <v:imagedata r:id="rId21" o:title=""/>
          </v:shape>
          <o:OLEObject Type="Embed" ProgID="Equation.3" ShapeID="_x0000_i1026" DrawAspect="Content" ObjectID="_1675600707" r:id="rId22"/>
        </w:object>
      </w:r>
      <w:r w:rsidR="00691F81" w:rsidRPr="00CB1190">
        <w:rPr>
          <w:sz w:val="28"/>
          <w:szCs w:val="28"/>
          <w:lang w:val="hr-HR"/>
        </w:rPr>
        <w:tab/>
      </w:r>
      <w:r w:rsidR="00691F81" w:rsidRPr="00CB1190">
        <w:rPr>
          <w:sz w:val="28"/>
          <w:szCs w:val="28"/>
          <w:lang w:val="hr-HR"/>
        </w:rPr>
        <w:tab/>
        <w:t xml:space="preserve">                       (1.162)</w:t>
      </w:r>
    </w:p>
    <w:p w:rsidR="00691F81" w:rsidRPr="00CB1190" w:rsidRDefault="00691F81" w:rsidP="003B7244">
      <w:pPr>
        <w:jc w:val="both"/>
        <w:rPr>
          <w:sz w:val="28"/>
          <w:szCs w:val="28"/>
          <w:lang w:val="hr-HR"/>
        </w:rPr>
      </w:pPr>
      <w:r w:rsidRPr="00CB1190">
        <w:rPr>
          <w:sz w:val="28"/>
          <w:szCs w:val="28"/>
          <w:lang w:val="hr-HR"/>
        </w:rPr>
        <w:t xml:space="preserve">           Bu deňlemeler kompleks görnüşde aşakdaky ýaly ýazylýarlar:</w:t>
      </w:r>
    </w:p>
    <w:p w:rsidR="00691F81" w:rsidRPr="00CB1190" w:rsidRDefault="003B7244" w:rsidP="003B7244">
      <w:pPr>
        <w:jc w:val="center"/>
        <w:rPr>
          <w:sz w:val="28"/>
          <w:szCs w:val="28"/>
          <w:lang w:val="hr-HR"/>
        </w:rPr>
      </w:pPr>
      <w:r w:rsidRPr="00CB1190">
        <w:rPr>
          <w:position w:val="-10"/>
          <w:sz w:val="28"/>
          <w:szCs w:val="28"/>
          <w:lang w:val="hr-HR"/>
        </w:rPr>
        <w:object w:dxaOrig="4400" w:dyaOrig="520">
          <v:shape id="_x0000_i1027" type="#_x0000_t75" style="width:320.8pt;height:31.7pt" o:ole="">
            <v:imagedata r:id="rId23" o:title=""/>
          </v:shape>
          <o:OLEObject Type="Embed" ProgID="Equation.3" ShapeID="_x0000_i1027" DrawAspect="Content" ObjectID="_1675600708" r:id="rId24"/>
        </w:object>
      </w:r>
      <w:r w:rsidR="00691F81" w:rsidRPr="00CB1190">
        <w:rPr>
          <w:sz w:val="28"/>
          <w:szCs w:val="28"/>
          <w:lang w:val="hr-HR"/>
        </w:rPr>
        <w:tab/>
      </w:r>
      <w:r w:rsidR="00691F81" w:rsidRPr="00CB1190">
        <w:rPr>
          <w:sz w:val="28"/>
          <w:szCs w:val="28"/>
          <w:lang w:val="hr-HR"/>
        </w:rPr>
        <w:tab/>
        <w:t xml:space="preserve">    (1.163)</w:t>
      </w:r>
    </w:p>
    <w:p w:rsidR="00691F81" w:rsidRPr="00CB1190" w:rsidRDefault="00691F81" w:rsidP="003B7244">
      <w:pPr>
        <w:jc w:val="both"/>
        <w:rPr>
          <w:sz w:val="28"/>
          <w:szCs w:val="28"/>
          <w:lang w:val="hr-HR"/>
        </w:rPr>
      </w:pPr>
      <w:r w:rsidRPr="00CB1190">
        <w:rPr>
          <w:sz w:val="28"/>
          <w:szCs w:val="28"/>
          <w:lang w:val="hr-HR"/>
        </w:rPr>
        <w:t xml:space="preserve">           Üçfazaly elektrik hereketlendiriji güýjüň simmetriki sistemasy üçin gurlan wektor diagramma 1.51-nji (b) suratda görkezilendir. Wektor diagrammadan görnüşi ýaly, üçfazaly elektrik hereketlendiriji güýçleriniň wektorlarynyň geometriki jemi islendik berlen wagt </w:t>
      </w:r>
      <w:r>
        <w:rPr>
          <w:sz w:val="28"/>
          <w:szCs w:val="28"/>
          <w:lang w:val="hr-HR"/>
        </w:rPr>
        <w:t>pursadynda</w:t>
      </w:r>
      <w:r w:rsidRPr="00CB1190">
        <w:rPr>
          <w:sz w:val="28"/>
          <w:szCs w:val="28"/>
          <w:lang w:val="hr-HR"/>
        </w:rPr>
        <w:t xml:space="preserve"> nola deňdir. Bu bolsa üç sany birfazaly toguň çeşmesiniň öndürýän elektrik energiýasyny üç sany simiň kömegi arkaly kabuledijä geçirmäge mümkinçilik döredýär. Şonuň üçin, praktikada „ýyldyz“ we „üçburçlyk“ birikdirlen baglanşykly üçfazaly toguň sistemalary giňden ulanylýar. Adatça, üçfazaly generatoryň fazalary „ýyldyz“ görnüşli, kabuledijileriň fazalary bolsa „üçburçlyk“  ýa-da „ýyldyz“  görnüşli birikdirilýär.</w:t>
      </w:r>
    </w:p>
    <w:sectPr w:rsidR="00691F81" w:rsidRPr="00CB1190" w:rsidSect="003B7244">
      <w:footerReference w:type="default" r:id="rId25"/>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5F4D" w:rsidRDefault="00175F4D" w:rsidP="003B7244">
      <w:r>
        <w:separator/>
      </w:r>
    </w:p>
  </w:endnote>
  <w:endnote w:type="continuationSeparator" w:id="0">
    <w:p w:rsidR="00175F4D" w:rsidRDefault="00175F4D" w:rsidP="003B72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65604037"/>
      <w:docPartObj>
        <w:docPartGallery w:val="Page Numbers (Bottom of Page)"/>
        <w:docPartUnique/>
      </w:docPartObj>
    </w:sdtPr>
    <w:sdtEndPr/>
    <w:sdtContent>
      <w:p w:rsidR="003B7244" w:rsidRDefault="003B7244">
        <w:pPr>
          <w:pStyle w:val="a6"/>
          <w:jc w:val="right"/>
        </w:pPr>
        <w:r>
          <w:fldChar w:fldCharType="begin"/>
        </w:r>
        <w:r>
          <w:instrText>PAGE   \* MERGEFORMAT</w:instrText>
        </w:r>
        <w:r>
          <w:fldChar w:fldCharType="separate"/>
        </w:r>
        <w:r w:rsidR="00175F4D">
          <w:rPr>
            <w:noProof/>
          </w:rPr>
          <w:t>1</w:t>
        </w:r>
        <w:r>
          <w:fldChar w:fldCharType="end"/>
        </w:r>
      </w:p>
    </w:sdtContent>
  </w:sdt>
  <w:p w:rsidR="003B7244" w:rsidRDefault="003B724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5F4D" w:rsidRDefault="00175F4D" w:rsidP="003B7244">
      <w:r>
        <w:separator/>
      </w:r>
    </w:p>
  </w:footnote>
  <w:footnote w:type="continuationSeparator" w:id="0">
    <w:p w:rsidR="00175F4D" w:rsidRDefault="00175F4D" w:rsidP="003B724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CB1DE3"/>
    <w:multiLevelType w:val="hybridMultilevel"/>
    <w:tmpl w:val="E23A7DE2"/>
    <w:lvl w:ilvl="0" w:tplc="BB7AB262">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4331"/>
    <w:rsid w:val="00175F4D"/>
    <w:rsid w:val="003B7244"/>
    <w:rsid w:val="00691F81"/>
    <w:rsid w:val="008E0914"/>
    <w:rsid w:val="00AA27B0"/>
    <w:rsid w:val="00AC0FF5"/>
    <w:rsid w:val="00B843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15:chartTrackingRefBased/>
  <w15:docId w15:val="{822E3A64-0D9E-4770-AFBC-BC22DBAE4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1F81"/>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691F81"/>
    <w:pPr>
      <w:spacing w:after="200" w:line="276" w:lineRule="auto"/>
      <w:ind w:left="720"/>
      <w:contextualSpacing/>
    </w:pPr>
    <w:rPr>
      <w:rFonts w:ascii="Calibri" w:hAnsi="Calibri"/>
      <w:sz w:val="22"/>
      <w:szCs w:val="22"/>
      <w:lang w:eastAsia="en-US"/>
    </w:rPr>
  </w:style>
  <w:style w:type="paragraph" w:styleId="a3">
    <w:name w:val="List Paragraph"/>
    <w:basedOn w:val="a"/>
    <w:uiPriority w:val="34"/>
    <w:qFormat/>
    <w:rsid w:val="00691F81"/>
    <w:pPr>
      <w:ind w:left="720"/>
      <w:contextualSpacing/>
    </w:pPr>
  </w:style>
  <w:style w:type="paragraph" w:styleId="a4">
    <w:name w:val="header"/>
    <w:basedOn w:val="a"/>
    <w:link w:val="a5"/>
    <w:uiPriority w:val="99"/>
    <w:unhideWhenUsed/>
    <w:rsid w:val="003B7244"/>
    <w:pPr>
      <w:tabs>
        <w:tab w:val="center" w:pos="4677"/>
        <w:tab w:val="right" w:pos="9355"/>
      </w:tabs>
    </w:pPr>
  </w:style>
  <w:style w:type="character" w:customStyle="1" w:styleId="a5">
    <w:name w:val="Верхний колонтитул Знак"/>
    <w:basedOn w:val="a0"/>
    <w:link w:val="a4"/>
    <w:uiPriority w:val="99"/>
    <w:rsid w:val="003B7244"/>
    <w:rPr>
      <w:rFonts w:ascii="Times New Roman" w:eastAsia="Times New Roman" w:hAnsi="Times New Roman" w:cs="Times New Roman"/>
      <w:sz w:val="24"/>
      <w:szCs w:val="24"/>
      <w:lang w:eastAsia="ru-RU"/>
    </w:rPr>
  </w:style>
  <w:style w:type="paragraph" w:styleId="a6">
    <w:name w:val="footer"/>
    <w:basedOn w:val="a"/>
    <w:link w:val="a7"/>
    <w:uiPriority w:val="99"/>
    <w:unhideWhenUsed/>
    <w:rsid w:val="003B7244"/>
    <w:pPr>
      <w:tabs>
        <w:tab w:val="center" w:pos="4677"/>
        <w:tab w:val="right" w:pos="9355"/>
      </w:tabs>
    </w:pPr>
  </w:style>
  <w:style w:type="character" w:customStyle="1" w:styleId="a7">
    <w:name w:val="Нижний колонтитул Знак"/>
    <w:basedOn w:val="a0"/>
    <w:link w:val="a6"/>
    <w:uiPriority w:val="99"/>
    <w:rsid w:val="003B7244"/>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AA27B0"/>
    <w:rPr>
      <w:rFonts w:ascii="Segoe UI" w:hAnsi="Segoe UI" w:cs="Segoe UI"/>
      <w:sz w:val="18"/>
      <w:szCs w:val="18"/>
    </w:rPr>
  </w:style>
  <w:style w:type="character" w:customStyle="1" w:styleId="a9">
    <w:name w:val="Текст выноски Знак"/>
    <w:basedOn w:val="a0"/>
    <w:link w:val="a8"/>
    <w:uiPriority w:val="99"/>
    <w:semiHidden/>
    <w:rsid w:val="00AA27B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wmf"/><Relationship Id="rId18" Type="http://schemas.openxmlformats.org/officeDocument/2006/relationships/oleObject" Target="embeddings/oleObject4.bin"/><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0.wmf"/><Relationship Id="rId7" Type="http://schemas.openxmlformats.org/officeDocument/2006/relationships/image" Target="media/image1.png"/><Relationship Id="rId12" Type="http://schemas.openxmlformats.org/officeDocument/2006/relationships/image" Target="media/image6.wmf"/><Relationship Id="rId17" Type="http://schemas.openxmlformats.org/officeDocument/2006/relationships/oleObject" Target="embeddings/oleObject3.bin"/><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oleObject" Target="embeddings/oleObject2.bin"/><Relationship Id="rId20"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24" Type="http://schemas.openxmlformats.org/officeDocument/2006/relationships/oleObject" Target="embeddings/oleObject7.bin"/><Relationship Id="rId5" Type="http://schemas.openxmlformats.org/officeDocument/2006/relationships/footnotes" Target="footnotes.xml"/><Relationship Id="rId15" Type="http://schemas.openxmlformats.org/officeDocument/2006/relationships/oleObject" Target="embeddings/oleObject1.bin"/><Relationship Id="rId23" Type="http://schemas.openxmlformats.org/officeDocument/2006/relationships/image" Target="media/image11.wmf"/><Relationship Id="rId10" Type="http://schemas.openxmlformats.org/officeDocument/2006/relationships/image" Target="media/image4.wmf"/><Relationship Id="rId19"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image" Target="media/image8.wmf"/><Relationship Id="rId22" Type="http://schemas.openxmlformats.org/officeDocument/2006/relationships/oleObject" Target="embeddings/oleObject6.bin"/><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672</Words>
  <Characters>3831</Characters>
  <Application>Microsoft Office Word</Application>
  <DocSecurity>0</DocSecurity>
  <Lines>31</Lines>
  <Paragraphs>8</Paragraphs>
  <ScaleCrop>false</ScaleCrop>
  <Company/>
  <LinksUpToDate>false</LinksUpToDate>
  <CharactersWithSpaces>4495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6</cp:revision>
  <cp:lastPrinted>2021-02-23T12:50:00Z</cp:lastPrinted>
  <dcterms:created xsi:type="dcterms:W3CDTF">2021-02-04T13:23:00Z</dcterms:created>
  <dcterms:modified xsi:type="dcterms:W3CDTF">2021-02-23T12:52:00Z</dcterms:modified>
</cp:coreProperties>
</file>