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61" w:rsidRDefault="007E027A" w:rsidP="007E027A">
      <w:pPr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</w:pPr>
      <w:r>
        <w:rPr>
          <w:szCs w:val="24"/>
          <w:lang w:val="tk-TM"/>
        </w:rPr>
        <w:t xml:space="preserve">                              </w:t>
      </w:r>
      <w:r w:rsidR="00E011FE">
        <w:rPr>
          <w:szCs w:val="24"/>
          <w:lang w:val="tk-TM"/>
        </w:rPr>
        <w:t xml:space="preserve">                    </w:t>
      </w:r>
      <w:r w:rsidR="0003080E">
        <w:rPr>
          <w:szCs w:val="24"/>
          <w:lang w:val="en-US"/>
        </w:rPr>
        <w:t xml:space="preserve"> </w:t>
      </w:r>
      <w:r w:rsidR="0003080E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 xml:space="preserve">10-njy TEJRIBE </w:t>
      </w:r>
      <w:r w:rsidRPr="007E027A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>IŞI</w:t>
      </w:r>
    </w:p>
    <w:p w:rsidR="007E027A" w:rsidRDefault="00E011FE" w:rsidP="007E027A">
      <w:pPr>
        <w:rPr>
          <w:rFonts w:ascii="Times New Roman" w:hAnsi="Times New Roman" w:cs="Times New Roman"/>
          <w:b/>
          <w:sz w:val="32"/>
          <w:szCs w:val="44"/>
          <w:u w:val="single"/>
          <w:lang w:val="tk-TM"/>
        </w:rPr>
      </w:pPr>
      <w:r>
        <w:rPr>
          <w:rFonts w:ascii="Times New Roman" w:hAnsi="Times New Roman" w:cs="Times New Roman"/>
          <w:sz w:val="32"/>
          <w:szCs w:val="44"/>
          <w:lang w:val="tk-TM"/>
        </w:rPr>
        <w:t xml:space="preserve">                </w:t>
      </w:r>
      <w:r w:rsidR="007E027A">
        <w:rPr>
          <w:rFonts w:ascii="Times New Roman" w:hAnsi="Times New Roman" w:cs="Times New Roman"/>
          <w:sz w:val="32"/>
          <w:szCs w:val="44"/>
          <w:lang w:val="tk-TM"/>
        </w:rPr>
        <w:t xml:space="preserve"> </w:t>
      </w:r>
      <w:r w:rsidR="007E027A" w:rsidRPr="007E027A">
        <w:rPr>
          <w:rFonts w:ascii="Times New Roman" w:hAnsi="Times New Roman" w:cs="Times New Roman"/>
          <w:b/>
          <w:sz w:val="32"/>
          <w:szCs w:val="44"/>
          <w:u w:val="single"/>
          <w:lang w:val="tk-TM"/>
        </w:rPr>
        <w:t>TRANZISTORLY  TRIGGERLI  SHEMALAR</w:t>
      </w:r>
    </w:p>
    <w:p w:rsidR="00E011FE" w:rsidRDefault="00E011FE" w:rsidP="007E027A">
      <w:pPr>
        <w:rPr>
          <w:rFonts w:ascii="Times New Roman" w:hAnsi="Times New Roman" w:cs="Times New Roman"/>
          <w:b/>
          <w:sz w:val="32"/>
          <w:szCs w:val="44"/>
          <w:u w:val="single"/>
          <w:lang w:val="tk-TM"/>
        </w:rPr>
      </w:pP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7E027A" w:rsidTr="007E027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7E027A" w:rsidRDefault="007E027A">
            <w:pPr>
              <w:spacing w:after="0" w:line="280" w:lineRule="atLeast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107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2540</wp:posOffset>
                  </wp:positionV>
                  <wp:extent cx="561975" cy="276225"/>
                  <wp:effectExtent l="19050" t="0" r="9525" b="0"/>
                  <wp:wrapSquare wrapText="bothSides"/>
                  <wp:docPr id="121" name="Рисунок 121" descr="C:\Program Files\LN\LabSoft\BooksTUK\1B02\Multi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C:\Program Files\LN\LabSoft\BooksTUK\1B02\Multi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Tranzistorly triggerli shemalar</w:t>
            </w:r>
          </w:p>
        </w:tc>
      </w:tr>
    </w:tbl>
    <w:p w:rsidR="00E011FE" w:rsidRDefault="007E027A" w:rsidP="007E027A">
      <w:pPr>
        <w:spacing w:after="0"/>
        <w:ind w:left="4292" w:right="4264"/>
        <w:jc w:val="center"/>
        <w:rPr>
          <w:rStyle w:val="ab"/>
          <w:rFonts w:ascii="Arial" w:eastAsia="Arial" w:hAnsi="Arial" w:cs="Arial"/>
          <w:color w:val="800000"/>
          <w:w w:val="107"/>
          <w:lang w:val="en-US"/>
        </w:rPr>
      </w:pPr>
      <w:r>
        <w:rPr>
          <w:rStyle w:val="ab"/>
          <w:rFonts w:ascii="Arial" w:eastAsia="Arial" w:hAnsi="Arial" w:cs="Arial"/>
          <w:color w:val="800000"/>
          <w:w w:val="104"/>
          <w:lang w:val="en-US"/>
        </w:rPr>
        <w:t>U</w:t>
      </w:r>
      <w:r>
        <w:rPr>
          <w:rStyle w:val="ab"/>
          <w:rFonts w:ascii="Arial" w:eastAsia="Arial" w:hAnsi="Arial" w:cs="Arial"/>
          <w:color w:val="800000"/>
          <w:spacing w:val="-1"/>
          <w:w w:val="104"/>
          <w:lang w:val="en-US"/>
        </w:rPr>
        <w:t>n</w:t>
      </w:r>
      <w:r w:rsidR="00E011FE">
        <w:rPr>
          <w:rStyle w:val="ab"/>
          <w:rFonts w:ascii="Arial" w:eastAsia="Arial" w:hAnsi="Arial" w:cs="Arial"/>
          <w:color w:val="800000"/>
          <w:w w:val="107"/>
          <w:lang w:val="en-US"/>
        </w:rPr>
        <w:t>iTrain</w:t>
      </w:r>
    </w:p>
    <w:p w:rsidR="007E027A" w:rsidRDefault="007E027A" w:rsidP="007E027A">
      <w:pPr>
        <w:spacing w:after="0"/>
        <w:ind w:left="4292" w:right="4264"/>
        <w:jc w:val="center"/>
        <w:rPr>
          <w:rFonts w:ascii="Times New Roman" w:hAnsi="Times New Roman"/>
          <w:sz w:val="24"/>
          <w:szCs w:val="24"/>
        </w:rPr>
      </w:pPr>
      <w:r>
        <w:rPr>
          <w:rStyle w:val="ab"/>
          <w:rFonts w:ascii="Arial" w:eastAsia="Arial" w:hAnsi="Arial" w:cs="Arial"/>
          <w:color w:val="800000"/>
          <w:spacing w:val="-1"/>
          <w:w w:val="107"/>
          <w:lang w:val="en-US"/>
        </w:rPr>
        <w:t>I</w:t>
      </w:r>
      <w:r>
        <w:rPr>
          <w:rStyle w:val="ab"/>
          <w:rFonts w:ascii="Arial" w:eastAsia="Arial" w:hAnsi="Arial" w:cs="Arial"/>
          <w:color w:val="800000"/>
          <w:lang w:val="en-US"/>
        </w:rPr>
        <w:t>-</w:t>
      </w:r>
      <w:r>
        <w:rPr>
          <w:rStyle w:val="ab"/>
          <w:rFonts w:ascii="Arial" w:hAnsi="Arial" w:cs="Arial"/>
          <w:color w:val="800000"/>
          <w:spacing w:val="1"/>
          <w:w w:val="99"/>
          <w:lang w:val="en-US"/>
        </w:rPr>
        <w:t>Kursy</w:t>
      </w:r>
    </w:p>
    <w:p w:rsidR="007E027A" w:rsidRDefault="007E027A" w:rsidP="007E027A">
      <w:pPr>
        <w:pStyle w:val="1"/>
        <w:jc w:val="center"/>
      </w:pPr>
      <w:r>
        <w:rPr>
          <w:rFonts w:eastAsia="Arial"/>
          <w:w w:val="116"/>
        </w:rPr>
        <w:t>"</w:t>
      </w:r>
      <w:r>
        <w:rPr>
          <w:w w:val="116"/>
          <w:lang w:val="en-US"/>
        </w:rPr>
        <w:t>Elektronika</w:t>
      </w:r>
      <w:r>
        <w:rPr>
          <w:spacing w:val="4"/>
          <w:w w:val="116"/>
        </w:rPr>
        <w:t xml:space="preserve"> </w:t>
      </w:r>
      <w:r>
        <w:rPr>
          <w:rFonts w:eastAsia="Arial"/>
        </w:rPr>
        <w:t xml:space="preserve">2 - </w:t>
      </w:r>
      <w:r>
        <w:rPr>
          <w:w w:val="117"/>
        </w:rPr>
        <w:t>Tranzistorly triggerli shemalar</w:t>
      </w:r>
      <w:r>
        <w:rPr>
          <w:rFonts w:eastAsia="Arial"/>
          <w:w w:val="133"/>
        </w:rPr>
        <w:t xml:space="preserve"> "</w:t>
      </w:r>
    </w:p>
    <w:p w:rsidR="007E027A" w:rsidRDefault="007E027A" w:rsidP="007E02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4314825" cy="2419350"/>
            <wp:effectExtent l="19050" t="0" r="9525" b="0"/>
            <wp:docPr id="55" name="Рисунок 55" descr="C:\Program Files\LN\LabSoft\BooksTUK\1B02\Multi\images\MULTI_Mul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Program Files\LN\LabSoft\BooksTUK\1B02\Multi\images\MULTI_Multi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27A" w:rsidRDefault="007E027A" w:rsidP="007E027A">
      <w:pPr>
        <w:pStyle w:val="11"/>
      </w:pPr>
      <w:r>
        <w:rPr>
          <w:lang w:val="en-US" w:eastAsia="en-US"/>
        </w:rPr>
        <w:t>Kurs №</w:t>
      </w:r>
      <w:r>
        <w:rPr>
          <w:rFonts w:eastAsia="Arial"/>
          <w:w w:val="112"/>
          <w:lang w:val="en-US" w:eastAsia="en-US"/>
        </w:rPr>
        <w:t>:</w:t>
      </w:r>
      <w:r>
        <w:rPr>
          <w:rFonts w:eastAsia="Arial"/>
          <w:spacing w:val="1"/>
          <w:w w:val="112"/>
          <w:lang w:val="en-US" w:eastAsia="en-US"/>
        </w:rPr>
        <w:t xml:space="preserve"> </w:t>
      </w:r>
      <w:r>
        <w:rPr>
          <w:rFonts w:eastAsia="Arial"/>
          <w:lang w:val="en-US" w:eastAsia="en-US"/>
        </w:rPr>
        <w:t>SO42</w:t>
      </w:r>
      <w:r>
        <w:rPr>
          <w:rFonts w:eastAsia="Arial"/>
          <w:spacing w:val="-1"/>
          <w:lang w:val="en-US" w:eastAsia="en-US"/>
        </w:rPr>
        <w:t>0</w:t>
      </w:r>
      <w:r>
        <w:rPr>
          <w:rFonts w:eastAsia="Arial"/>
          <w:lang w:val="en-US" w:eastAsia="en-US"/>
        </w:rPr>
        <w:t>4-5D</w:t>
      </w:r>
      <w:r>
        <w:rPr>
          <w:rFonts w:eastAsia="Arial"/>
          <w:spacing w:val="16"/>
          <w:lang w:val="en-US" w:eastAsia="en-US"/>
        </w:rPr>
        <w:t xml:space="preserve"> </w:t>
      </w:r>
      <w:r>
        <w:rPr>
          <w:w w:val="113"/>
          <w:lang w:val="en-US" w:eastAsia="en-US"/>
        </w:rPr>
        <w:t>Wersiýasy:</w:t>
      </w:r>
      <w:r>
        <w:rPr>
          <w:spacing w:val="3"/>
          <w:w w:val="113"/>
          <w:lang w:val="en-US" w:eastAsia="en-US"/>
        </w:rPr>
        <w:t xml:space="preserve"> </w:t>
      </w:r>
      <w:r>
        <w:rPr>
          <w:rFonts w:eastAsia="Arial"/>
          <w:w w:val="102"/>
          <w:lang w:val="en-US" w:eastAsia="en-US"/>
        </w:rPr>
        <w:t>1.2</w:t>
      </w:r>
    </w:p>
    <w:p w:rsidR="007E027A" w:rsidRDefault="007E027A" w:rsidP="007E027A">
      <w:pPr>
        <w:pStyle w:val="11"/>
      </w:pPr>
      <w:r>
        <w:t> 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7E027A" w:rsidTr="007E027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7E027A" w:rsidRDefault="007E027A">
            <w:pPr>
              <w:spacing w:after="0" w:line="280" w:lineRule="atLeast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312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22" name="Рисунок 122" descr="C:\Program Files\LN\LabSoft\BooksTUK\1B02\Multi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:\Program Files\LN\LabSoft\BooksTUK\1B02\Multi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Okatmagyň maksatlary</w:t>
            </w:r>
          </w:p>
        </w:tc>
      </w:tr>
    </w:tbl>
    <w:p w:rsidR="007E027A" w:rsidRPr="007E027A" w:rsidRDefault="007E027A" w:rsidP="007E027A">
      <w:pPr>
        <w:pStyle w:val="welcome"/>
        <w:rPr>
          <w:lang w:val="en-US"/>
        </w:rPr>
      </w:pPr>
      <w:r>
        <w:rPr>
          <w:rFonts w:eastAsia="Arial"/>
          <w:lang w:val="en-US"/>
        </w:rPr>
        <w:t>Un</w:t>
      </w:r>
      <w:r>
        <w:rPr>
          <w:rFonts w:eastAsia="Arial"/>
          <w:spacing w:val="-1"/>
          <w:lang w:val="en-US"/>
        </w:rPr>
        <w:t>i</w:t>
      </w:r>
      <w:r>
        <w:rPr>
          <w:rFonts w:eastAsia="Arial"/>
          <w:spacing w:val="1"/>
          <w:lang w:val="en-US"/>
        </w:rPr>
        <w:t>T</w:t>
      </w:r>
      <w:r>
        <w:rPr>
          <w:rFonts w:eastAsia="Arial"/>
          <w:lang w:val="en-US"/>
        </w:rPr>
        <w:t>r</w:t>
      </w:r>
      <w:r>
        <w:rPr>
          <w:rFonts w:eastAsia="Arial"/>
          <w:spacing w:val="-1"/>
          <w:lang w:val="en-US"/>
        </w:rPr>
        <w:t>a</w:t>
      </w:r>
      <w:r>
        <w:rPr>
          <w:rFonts w:eastAsia="Arial"/>
          <w:lang w:val="en-US"/>
        </w:rPr>
        <w:t>in-I</w:t>
      </w:r>
      <w:r>
        <w:rPr>
          <w:rFonts w:eastAsia="Arial"/>
          <w:spacing w:val="13"/>
          <w:lang w:val="en-US"/>
        </w:rPr>
        <w:t xml:space="preserve"> </w:t>
      </w:r>
      <w:r>
        <w:rPr>
          <w:w w:val="110"/>
          <w:lang w:val="en-US"/>
        </w:rPr>
        <w:t>“Tranzistorly triggerli shemalar” kursuna hoş geldiňiz!</w:t>
      </w:r>
      <w:r w:rsidRPr="007E027A">
        <w:rPr>
          <w:lang w:val="en-US"/>
        </w:rPr>
        <w:t xml:space="preserve"> </w:t>
      </w:r>
      <w:r>
        <w:rPr>
          <w:w w:val="110"/>
          <w:lang w:val="en-US" w:eastAsia="en-US"/>
        </w:rPr>
        <w:t>LUCAS-NÜLLE –niň işgärleri size tejribeleri geçirmekde üstünlik arzuw edýär. Aşakdaky sahylpalarda siz kursuň mazmunyna we gerek bolan okuw maglumatlaryna göz gezdirmäge mümkinçilik alarsyňyz</w:t>
      </w:r>
    </w:p>
    <w:p w:rsidR="007E027A" w:rsidRPr="006E67CD" w:rsidRDefault="007E027A" w:rsidP="007E027A">
      <w:pPr>
        <w:pStyle w:val="a9"/>
        <w:rPr>
          <w:lang w:val="en-US"/>
        </w:rPr>
      </w:pPr>
      <w:r>
        <w:rPr>
          <w:lang w:val="en-US" w:eastAsia="en-US"/>
        </w:rPr>
        <w:t>Bu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moduly</w:t>
      </w:r>
      <w:r w:rsidRPr="006E67CD">
        <w:rPr>
          <w:lang w:val="en-US" w:eastAsia="en-US"/>
        </w:rPr>
        <w:t xml:space="preserve"> ö</w:t>
      </w:r>
      <w:r>
        <w:rPr>
          <w:lang w:val="en-US" w:eastAsia="en-US"/>
        </w:rPr>
        <w:t>zle</w:t>
      </w:r>
      <w:r w:rsidRPr="006E67CD">
        <w:rPr>
          <w:lang w:val="en-US" w:eastAsia="en-US"/>
        </w:rPr>
        <w:t>ş</w:t>
      </w:r>
      <w:r>
        <w:rPr>
          <w:lang w:val="en-US" w:eastAsia="en-US"/>
        </w:rPr>
        <w:t>diren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talyp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diskret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komponenetlerden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d</w:t>
      </w:r>
      <w:r w:rsidRPr="006E67CD">
        <w:rPr>
          <w:lang w:val="en-US" w:eastAsia="en-US"/>
        </w:rPr>
        <w:t>ü</w:t>
      </w:r>
      <w:r>
        <w:rPr>
          <w:lang w:val="en-US" w:eastAsia="en-US"/>
        </w:rPr>
        <w:t>z</w:t>
      </w:r>
      <w:r w:rsidRPr="006E67CD">
        <w:rPr>
          <w:lang w:val="en-US" w:eastAsia="en-US"/>
        </w:rPr>
        <w:t>ü</w:t>
      </w:r>
      <w:r>
        <w:rPr>
          <w:lang w:val="en-US" w:eastAsia="en-US"/>
        </w:rPr>
        <w:t>len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durnuksyz</w:t>
      </w:r>
      <w:r w:rsidRPr="006E67CD">
        <w:rPr>
          <w:lang w:val="en-US" w:eastAsia="en-US"/>
        </w:rPr>
        <w:t xml:space="preserve">, </w:t>
      </w:r>
      <w:r>
        <w:rPr>
          <w:lang w:val="en-US" w:eastAsia="en-US"/>
        </w:rPr>
        <w:t>birdurnukly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we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bi</w:t>
      </w:r>
      <w:r w:rsidRPr="006E67CD">
        <w:rPr>
          <w:lang w:val="en-US" w:eastAsia="en-US"/>
        </w:rPr>
        <w:t xml:space="preserve"> (</w:t>
      </w:r>
      <w:r>
        <w:rPr>
          <w:lang w:val="en-US" w:eastAsia="en-US"/>
        </w:rPr>
        <w:t>iki</w:t>
      </w:r>
      <w:r w:rsidRPr="006E67CD">
        <w:rPr>
          <w:lang w:val="en-US" w:eastAsia="en-US"/>
        </w:rPr>
        <w:t xml:space="preserve">) </w:t>
      </w:r>
      <w:r>
        <w:rPr>
          <w:lang w:val="en-US" w:eastAsia="en-US"/>
        </w:rPr>
        <w:t>durnukly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multiwibratory</w:t>
      </w:r>
      <w:r w:rsidRPr="006E67CD">
        <w:rPr>
          <w:lang w:val="en-US" w:eastAsia="en-US"/>
        </w:rPr>
        <w:t xml:space="preserve">ň </w:t>
      </w:r>
      <w:r>
        <w:rPr>
          <w:lang w:val="en-US" w:eastAsia="en-US"/>
        </w:rPr>
        <w:t>i</w:t>
      </w:r>
      <w:r w:rsidRPr="006E67CD">
        <w:rPr>
          <w:lang w:val="en-US" w:eastAsia="en-US"/>
        </w:rPr>
        <w:t>ş</w:t>
      </w:r>
      <w:r>
        <w:rPr>
          <w:lang w:val="en-US" w:eastAsia="en-US"/>
        </w:rPr>
        <w:t>le</w:t>
      </w:r>
      <w:r w:rsidRPr="006E67CD">
        <w:rPr>
          <w:lang w:val="en-US" w:eastAsia="en-US"/>
        </w:rPr>
        <w:t>ýş</w:t>
      </w:r>
      <w:r>
        <w:rPr>
          <w:lang w:val="en-US" w:eastAsia="en-US"/>
        </w:rPr>
        <w:t>ine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d</w:t>
      </w:r>
      <w:r w:rsidRPr="006E67CD">
        <w:rPr>
          <w:lang w:val="en-US" w:eastAsia="en-US"/>
        </w:rPr>
        <w:t>üşü</w:t>
      </w:r>
      <w:r>
        <w:rPr>
          <w:lang w:val="en-US" w:eastAsia="en-US"/>
        </w:rPr>
        <w:t>nip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we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d</w:t>
      </w:r>
      <w:r w:rsidRPr="006E67CD">
        <w:rPr>
          <w:lang w:val="en-US" w:eastAsia="en-US"/>
        </w:rPr>
        <w:t>üşü</w:t>
      </w:r>
      <w:r>
        <w:rPr>
          <w:lang w:val="en-US" w:eastAsia="en-US"/>
        </w:rPr>
        <w:t>ndirip</w:t>
      </w:r>
      <w:r w:rsidRPr="006E67CD">
        <w:rPr>
          <w:lang w:val="en-US" w:eastAsia="en-US"/>
        </w:rPr>
        <w:t xml:space="preserve">  </w:t>
      </w:r>
      <w:r>
        <w:rPr>
          <w:lang w:val="en-US" w:eastAsia="en-US"/>
        </w:rPr>
        <w:t>bilmegi</w:t>
      </w:r>
      <w:r w:rsidRPr="006E67CD">
        <w:rPr>
          <w:lang w:val="en-US" w:eastAsia="en-US"/>
        </w:rPr>
        <w:t xml:space="preserve"> </w:t>
      </w:r>
      <w:r>
        <w:rPr>
          <w:lang w:val="en-US" w:eastAsia="en-US"/>
        </w:rPr>
        <w:t>ba</w:t>
      </w:r>
      <w:r w:rsidRPr="006E67CD">
        <w:rPr>
          <w:lang w:val="en-US" w:eastAsia="en-US"/>
        </w:rPr>
        <w:t>ş</w:t>
      </w:r>
      <w:r>
        <w:rPr>
          <w:lang w:val="en-US" w:eastAsia="en-US"/>
        </w:rPr>
        <w:t>arar</w:t>
      </w:r>
      <w:r w:rsidRPr="006E67CD">
        <w:rPr>
          <w:lang w:val="en-US"/>
        </w:rPr>
        <w:t>.</w:t>
      </w:r>
    </w:p>
    <w:p w:rsidR="007E027A" w:rsidRDefault="007E027A" w:rsidP="007E027A">
      <w:pPr>
        <w:pStyle w:val="1"/>
      </w:pPr>
      <w:r>
        <w:rPr>
          <w:w w:val="120"/>
          <w:sz w:val="24"/>
          <w:szCs w:val="24"/>
          <w:lang w:val="en-US"/>
        </w:rPr>
        <w:t>Okatmagyň maksatlary</w:t>
      </w:r>
    </w:p>
    <w:p w:rsidR="007E027A" w:rsidRDefault="007E027A" w:rsidP="007E027A">
      <w:pPr>
        <w:numPr>
          <w:ilvl w:val="0"/>
          <w:numId w:val="22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Durnuksyz</w:t>
      </w:r>
      <w:r>
        <w:rPr>
          <w:rFonts w:ascii="Arial" w:hAnsi="Arial" w:cs="Arial"/>
          <w:w w:val="111"/>
          <w:lang w:val="en-US"/>
        </w:rPr>
        <w:t xml:space="preserve"> </w:t>
      </w:r>
      <w:r>
        <w:rPr>
          <w:rFonts w:ascii="Arial" w:hAnsi="Arial" w:cs="Arial"/>
          <w:lang w:val="en-US"/>
        </w:rPr>
        <w:t>multiwibratory barlamak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</w:rPr>
        <w:t xml:space="preserve"> </w:t>
      </w:r>
    </w:p>
    <w:p w:rsidR="007E027A" w:rsidRDefault="007E027A" w:rsidP="007E027A">
      <w:pPr>
        <w:numPr>
          <w:ilvl w:val="0"/>
          <w:numId w:val="22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w w:val="117"/>
          <w:lang w:val="en-US"/>
        </w:rPr>
        <w:lastRenderedPageBreak/>
        <w:t>Ulanyl</w:t>
      </w:r>
      <w:r w:rsidRPr="007E027A">
        <w:rPr>
          <w:rFonts w:ascii="Arial" w:hAnsi="Arial" w:cs="Arial"/>
          <w:w w:val="117"/>
        </w:rPr>
        <w:t>ý</w:t>
      </w:r>
      <w:r>
        <w:rPr>
          <w:rFonts w:ascii="Arial" w:hAnsi="Arial" w:cs="Arial"/>
          <w:w w:val="117"/>
          <w:lang w:val="en-US"/>
        </w:rPr>
        <w:t>an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komponentlere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bagly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bolan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wagt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konstantalaryny</w:t>
      </w:r>
      <w:r w:rsidRPr="007E027A">
        <w:rPr>
          <w:rFonts w:ascii="Arial" w:hAnsi="Arial" w:cs="Arial"/>
          <w:w w:val="117"/>
        </w:rPr>
        <w:t>ň ç</w:t>
      </w:r>
      <w:r>
        <w:rPr>
          <w:rFonts w:ascii="Arial" w:hAnsi="Arial" w:cs="Arial"/>
          <w:w w:val="117"/>
          <w:lang w:val="en-US"/>
        </w:rPr>
        <w:t>yky</w:t>
      </w:r>
      <w:r w:rsidRPr="007E027A">
        <w:rPr>
          <w:rFonts w:ascii="Arial" w:hAnsi="Arial" w:cs="Arial"/>
          <w:w w:val="117"/>
        </w:rPr>
        <w:t>ş</w:t>
      </w:r>
      <w:r>
        <w:rPr>
          <w:rFonts w:ascii="Arial" w:hAnsi="Arial" w:cs="Arial"/>
          <w:w w:val="117"/>
          <w:lang w:val="en-US"/>
        </w:rPr>
        <w:t>a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ed</w:t>
      </w:r>
      <w:r w:rsidRPr="007E027A">
        <w:rPr>
          <w:rFonts w:ascii="Arial" w:hAnsi="Arial" w:cs="Arial"/>
          <w:w w:val="117"/>
        </w:rPr>
        <w:t>ýä</w:t>
      </w:r>
      <w:r>
        <w:rPr>
          <w:rFonts w:ascii="Arial" w:hAnsi="Arial" w:cs="Arial"/>
          <w:w w:val="117"/>
          <w:lang w:val="en-US"/>
        </w:rPr>
        <w:t>n</w:t>
      </w:r>
      <w:r w:rsidRPr="007E027A">
        <w:rPr>
          <w:rFonts w:ascii="Arial" w:hAnsi="Arial" w:cs="Arial"/>
          <w:w w:val="117"/>
        </w:rPr>
        <w:t xml:space="preserve"> </w:t>
      </w:r>
      <w:r>
        <w:rPr>
          <w:rFonts w:ascii="Arial" w:hAnsi="Arial" w:cs="Arial"/>
          <w:w w:val="117"/>
          <w:lang w:val="en-US"/>
        </w:rPr>
        <w:t>t</w:t>
      </w:r>
      <w:r w:rsidRPr="007E027A">
        <w:rPr>
          <w:rFonts w:ascii="Arial" w:hAnsi="Arial" w:cs="Arial"/>
          <w:w w:val="117"/>
        </w:rPr>
        <w:t>ä</w:t>
      </w:r>
      <w:r>
        <w:rPr>
          <w:rFonts w:ascii="Arial" w:hAnsi="Arial" w:cs="Arial"/>
          <w:w w:val="117"/>
          <w:lang w:val="en-US"/>
        </w:rPr>
        <w:t>sirini</w:t>
      </w:r>
      <w:r w:rsidRPr="007E027A">
        <w:rPr>
          <w:rFonts w:ascii="Arial" w:hAnsi="Arial" w:cs="Arial"/>
          <w:w w:val="117"/>
        </w:rPr>
        <w:t xml:space="preserve"> ö</w:t>
      </w:r>
      <w:r>
        <w:rPr>
          <w:rFonts w:ascii="Arial" w:hAnsi="Arial" w:cs="Arial"/>
          <w:w w:val="117"/>
          <w:lang w:val="en-US"/>
        </w:rPr>
        <w:t>zle</w:t>
      </w:r>
      <w:r w:rsidRPr="007E027A">
        <w:rPr>
          <w:rFonts w:ascii="Arial" w:hAnsi="Arial" w:cs="Arial"/>
          <w:w w:val="117"/>
        </w:rPr>
        <w:t>ş</w:t>
      </w:r>
      <w:r>
        <w:rPr>
          <w:rFonts w:ascii="Arial" w:hAnsi="Arial" w:cs="Arial"/>
          <w:w w:val="117"/>
          <w:lang w:val="en-US"/>
        </w:rPr>
        <w:t>dirmek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</w:rPr>
        <w:t xml:space="preserve"> </w:t>
      </w:r>
    </w:p>
    <w:p w:rsidR="007E027A" w:rsidRDefault="007E027A" w:rsidP="007E027A">
      <w:pPr>
        <w:numPr>
          <w:ilvl w:val="0"/>
          <w:numId w:val="22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spacing w:val="1"/>
          <w:w w:val="113"/>
          <w:lang w:val="en-US"/>
        </w:rPr>
        <w:t>Bidurnukly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multiwibratory</w:t>
      </w:r>
      <w:r w:rsidRPr="007E027A">
        <w:rPr>
          <w:rFonts w:ascii="Arial" w:hAnsi="Arial" w:cs="Arial"/>
          <w:spacing w:val="1"/>
          <w:w w:val="113"/>
        </w:rPr>
        <w:t xml:space="preserve">ň </w:t>
      </w:r>
      <w:r>
        <w:rPr>
          <w:rFonts w:ascii="Arial" w:hAnsi="Arial" w:cs="Arial"/>
          <w:spacing w:val="1"/>
          <w:w w:val="113"/>
          <w:lang w:val="en-US"/>
        </w:rPr>
        <w:t>differensial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shemany</w:t>
      </w:r>
      <w:r w:rsidRPr="007E027A">
        <w:rPr>
          <w:rFonts w:ascii="Arial" w:hAnsi="Arial" w:cs="Arial"/>
          <w:spacing w:val="1"/>
          <w:w w:val="113"/>
        </w:rPr>
        <w:t xml:space="preserve">ň </w:t>
      </w:r>
      <w:r>
        <w:rPr>
          <w:rFonts w:ascii="Arial" w:hAnsi="Arial" w:cs="Arial"/>
          <w:spacing w:val="1"/>
          <w:w w:val="113"/>
          <w:lang w:val="en-US"/>
        </w:rPr>
        <w:t>iki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sany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a</w:t>
      </w:r>
      <w:r w:rsidRPr="007E027A">
        <w:rPr>
          <w:rFonts w:ascii="Arial" w:hAnsi="Arial" w:cs="Arial"/>
          <w:spacing w:val="1"/>
          <w:w w:val="113"/>
        </w:rPr>
        <w:t>ý</w:t>
      </w:r>
      <w:r>
        <w:rPr>
          <w:rFonts w:ascii="Arial" w:hAnsi="Arial" w:cs="Arial"/>
          <w:spacing w:val="1"/>
          <w:w w:val="113"/>
          <w:lang w:val="en-US"/>
        </w:rPr>
        <w:t>ryp</w:t>
      </w:r>
      <w:r w:rsidRPr="007E027A">
        <w:rPr>
          <w:rFonts w:ascii="Arial" w:hAnsi="Arial" w:cs="Arial"/>
          <w:spacing w:val="1"/>
          <w:w w:val="113"/>
        </w:rPr>
        <w:t>-</w:t>
      </w:r>
      <w:r>
        <w:rPr>
          <w:rFonts w:ascii="Arial" w:hAnsi="Arial" w:cs="Arial"/>
          <w:spacing w:val="1"/>
          <w:w w:val="113"/>
          <w:lang w:val="en-US"/>
        </w:rPr>
        <w:t>utga</w:t>
      </w:r>
      <w:r w:rsidRPr="007E027A">
        <w:rPr>
          <w:rFonts w:ascii="Arial" w:hAnsi="Arial" w:cs="Arial"/>
          <w:spacing w:val="1"/>
          <w:w w:val="113"/>
        </w:rPr>
        <w:t>ş</w:t>
      </w:r>
      <w:r>
        <w:rPr>
          <w:rFonts w:ascii="Arial" w:hAnsi="Arial" w:cs="Arial"/>
          <w:spacing w:val="1"/>
          <w:w w:val="113"/>
          <w:lang w:val="en-US"/>
        </w:rPr>
        <w:t>dyryjy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d</w:t>
      </w:r>
      <w:r w:rsidRPr="007E027A">
        <w:rPr>
          <w:rFonts w:ascii="Arial" w:hAnsi="Arial" w:cs="Arial"/>
          <w:spacing w:val="1"/>
          <w:w w:val="113"/>
        </w:rPr>
        <w:t>ü</w:t>
      </w:r>
      <w:r>
        <w:rPr>
          <w:rFonts w:ascii="Arial" w:hAnsi="Arial" w:cs="Arial"/>
          <w:spacing w:val="1"/>
          <w:w w:val="113"/>
          <w:lang w:val="en-US"/>
        </w:rPr>
        <w:t>wmelerini</w:t>
      </w:r>
      <w:r w:rsidRPr="007E027A">
        <w:rPr>
          <w:rFonts w:ascii="Arial" w:hAnsi="Arial" w:cs="Arial"/>
          <w:spacing w:val="1"/>
          <w:w w:val="113"/>
        </w:rPr>
        <w:t xml:space="preserve">ň </w:t>
      </w:r>
      <w:r>
        <w:rPr>
          <w:rFonts w:ascii="Arial" w:hAnsi="Arial" w:cs="Arial"/>
          <w:spacing w:val="1"/>
          <w:w w:val="113"/>
          <w:lang w:val="en-US"/>
        </w:rPr>
        <w:t>ber</w:t>
      </w:r>
      <w:r w:rsidRPr="007E027A">
        <w:rPr>
          <w:rFonts w:ascii="Arial" w:hAnsi="Arial" w:cs="Arial"/>
          <w:spacing w:val="1"/>
          <w:w w:val="113"/>
        </w:rPr>
        <w:t>ýä</w:t>
      </w:r>
      <w:r>
        <w:rPr>
          <w:rFonts w:ascii="Arial" w:hAnsi="Arial" w:cs="Arial"/>
          <w:spacing w:val="1"/>
          <w:w w:val="113"/>
          <w:lang w:val="en-US"/>
        </w:rPr>
        <w:t>n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impulslaryna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 w:rsidRPr="007E027A">
        <w:rPr>
          <w:rFonts w:ascii="Arial" w:hAnsi="Arial" w:cs="Arial"/>
          <w:spacing w:val="1"/>
          <w:w w:val="113"/>
        </w:rPr>
        <w:tab/>
      </w:r>
      <w:r>
        <w:rPr>
          <w:rFonts w:ascii="Arial" w:hAnsi="Arial" w:cs="Arial"/>
          <w:spacing w:val="1"/>
          <w:w w:val="113"/>
          <w:lang w:val="en-US"/>
        </w:rPr>
        <w:t>ber</w:t>
      </w:r>
      <w:r w:rsidRPr="007E027A">
        <w:rPr>
          <w:rFonts w:ascii="Arial" w:hAnsi="Arial" w:cs="Arial"/>
          <w:spacing w:val="1"/>
          <w:w w:val="113"/>
        </w:rPr>
        <w:t>ýä</w:t>
      </w:r>
      <w:r>
        <w:rPr>
          <w:rFonts w:ascii="Arial" w:hAnsi="Arial" w:cs="Arial"/>
          <w:spacing w:val="1"/>
          <w:w w:val="113"/>
          <w:lang w:val="en-US"/>
        </w:rPr>
        <w:t>n</w:t>
      </w:r>
      <w:r w:rsidRPr="007E027A">
        <w:rPr>
          <w:rFonts w:ascii="Arial" w:hAnsi="Arial" w:cs="Arial"/>
          <w:spacing w:val="1"/>
          <w:w w:val="113"/>
        </w:rPr>
        <w:t xml:space="preserve"> </w:t>
      </w:r>
      <w:r>
        <w:rPr>
          <w:rFonts w:ascii="Arial" w:hAnsi="Arial" w:cs="Arial"/>
          <w:spacing w:val="1"/>
          <w:w w:val="113"/>
          <w:lang w:val="en-US"/>
        </w:rPr>
        <w:t>jogabyny</w:t>
      </w:r>
      <w:r w:rsidRPr="007E027A">
        <w:rPr>
          <w:rFonts w:ascii="Arial" w:hAnsi="Arial" w:cs="Arial"/>
          <w:spacing w:val="1"/>
          <w:w w:val="113"/>
        </w:rPr>
        <w:t xml:space="preserve"> ö</w:t>
      </w:r>
      <w:r>
        <w:rPr>
          <w:rFonts w:ascii="Arial" w:hAnsi="Arial" w:cs="Arial"/>
          <w:spacing w:val="1"/>
          <w:w w:val="113"/>
          <w:lang w:val="en-US"/>
        </w:rPr>
        <w:t>wrenmek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</w:rPr>
        <w:t xml:space="preserve"> </w:t>
      </w:r>
    </w:p>
    <w:p w:rsidR="007E027A" w:rsidRDefault="007E027A" w:rsidP="007E027A">
      <w:pPr>
        <w:numPr>
          <w:ilvl w:val="0"/>
          <w:numId w:val="22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w w:val="102"/>
          <w:lang w:val="en-US"/>
        </w:rPr>
        <w:t>Dinamiki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usul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bilen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d</w:t>
      </w:r>
      <w:r w:rsidRPr="007E027A">
        <w:rPr>
          <w:rFonts w:ascii="Arial" w:hAnsi="Arial" w:cs="Arial"/>
          <w:w w:val="102"/>
        </w:rPr>
        <w:t>ü</w:t>
      </w:r>
      <w:r>
        <w:rPr>
          <w:rFonts w:ascii="Arial" w:hAnsi="Arial" w:cs="Arial"/>
          <w:w w:val="102"/>
          <w:lang w:val="en-US"/>
        </w:rPr>
        <w:t>wm</w:t>
      </w:r>
      <w:r w:rsidRPr="007E027A">
        <w:rPr>
          <w:rFonts w:ascii="Arial" w:hAnsi="Arial" w:cs="Arial"/>
          <w:w w:val="102"/>
        </w:rPr>
        <w:t>ä</w:t>
      </w:r>
      <w:r>
        <w:rPr>
          <w:rFonts w:ascii="Arial" w:hAnsi="Arial" w:cs="Arial"/>
          <w:w w:val="102"/>
          <w:lang w:val="en-US"/>
        </w:rPr>
        <w:t>ni</w:t>
      </w:r>
      <w:r w:rsidRPr="007E027A">
        <w:rPr>
          <w:rFonts w:ascii="Arial" w:hAnsi="Arial" w:cs="Arial"/>
          <w:w w:val="102"/>
        </w:rPr>
        <w:t>ň ü</w:t>
      </w:r>
      <w:r>
        <w:rPr>
          <w:rFonts w:ascii="Arial" w:hAnsi="Arial" w:cs="Arial"/>
          <w:w w:val="102"/>
          <w:lang w:val="en-US"/>
        </w:rPr>
        <w:t>st</w:t>
      </w:r>
      <w:r w:rsidRPr="007E027A">
        <w:rPr>
          <w:rFonts w:ascii="Arial" w:hAnsi="Arial" w:cs="Arial"/>
          <w:w w:val="102"/>
        </w:rPr>
        <w:t>ü</w:t>
      </w:r>
      <w:r>
        <w:rPr>
          <w:rFonts w:ascii="Arial" w:hAnsi="Arial" w:cs="Arial"/>
          <w:w w:val="102"/>
          <w:lang w:val="en-US"/>
        </w:rPr>
        <w:t>nden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birdurnukly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multiwibratory</w:t>
      </w:r>
      <w:r w:rsidRPr="007E027A">
        <w:rPr>
          <w:rFonts w:ascii="Arial" w:hAnsi="Arial" w:cs="Arial"/>
          <w:w w:val="102"/>
        </w:rPr>
        <w:t xml:space="preserve">ň </w:t>
      </w:r>
      <w:r>
        <w:rPr>
          <w:rFonts w:ascii="Arial" w:hAnsi="Arial" w:cs="Arial"/>
          <w:w w:val="102"/>
          <w:lang w:val="en-US"/>
        </w:rPr>
        <w:t>i</w:t>
      </w:r>
      <w:r w:rsidRPr="007E027A">
        <w:rPr>
          <w:rFonts w:ascii="Arial" w:hAnsi="Arial" w:cs="Arial"/>
          <w:w w:val="102"/>
        </w:rPr>
        <w:t>ş</w:t>
      </w:r>
      <w:r>
        <w:rPr>
          <w:rFonts w:ascii="Arial" w:hAnsi="Arial" w:cs="Arial"/>
          <w:w w:val="102"/>
          <w:lang w:val="en-US"/>
        </w:rPr>
        <w:t>e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goberili</w:t>
      </w:r>
      <w:r w:rsidRPr="007E027A">
        <w:rPr>
          <w:rFonts w:ascii="Arial" w:hAnsi="Arial" w:cs="Arial"/>
          <w:w w:val="102"/>
        </w:rPr>
        <w:t>ş</w:t>
      </w:r>
      <w:r>
        <w:rPr>
          <w:rFonts w:ascii="Arial" w:hAnsi="Arial" w:cs="Arial"/>
          <w:w w:val="102"/>
          <w:lang w:val="en-US"/>
        </w:rPr>
        <w:t>ini</w:t>
      </w:r>
      <w:r w:rsidRPr="007E027A">
        <w:rPr>
          <w:rFonts w:ascii="Arial" w:hAnsi="Arial" w:cs="Arial"/>
          <w:w w:val="102"/>
        </w:rPr>
        <w:t xml:space="preserve"> </w:t>
      </w:r>
      <w:r>
        <w:rPr>
          <w:rFonts w:ascii="Arial" w:hAnsi="Arial" w:cs="Arial"/>
          <w:w w:val="102"/>
          <w:lang w:val="en-US"/>
        </w:rPr>
        <w:t>der</w:t>
      </w:r>
      <w:r w:rsidRPr="007E027A">
        <w:rPr>
          <w:rFonts w:ascii="Arial" w:hAnsi="Arial" w:cs="Arial"/>
          <w:w w:val="102"/>
        </w:rPr>
        <w:t>ň</w:t>
      </w:r>
      <w:r>
        <w:rPr>
          <w:rFonts w:ascii="Arial" w:hAnsi="Arial" w:cs="Arial"/>
          <w:w w:val="102"/>
          <w:lang w:val="en-US"/>
        </w:rPr>
        <w:t>emek</w:t>
      </w:r>
      <w:r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</w:rPr>
        <w:t xml:space="preserve"> </w:t>
      </w:r>
    </w:p>
    <w:p w:rsidR="007E027A" w:rsidRPr="007E027A" w:rsidRDefault="007E027A" w:rsidP="007E027A">
      <w:pPr>
        <w:numPr>
          <w:ilvl w:val="0"/>
          <w:numId w:val="22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>
        <w:rPr>
          <w:rFonts w:ascii="Arial" w:hAnsi="Arial" w:cs="Arial"/>
          <w:w w:val="102"/>
          <w:lang w:val="en-US"/>
        </w:rPr>
        <w:t>Göniburçly formaly periodiki signalyň kömegi bilen birdurnukly multiwibratoryň işe goberilişini derňemek</w:t>
      </w:r>
      <w:r w:rsidRPr="007E027A">
        <w:rPr>
          <w:rFonts w:ascii="Arial" w:hAnsi="Arial" w:cs="Arial"/>
          <w:sz w:val="27"/>
          <w:szCs w:val="27"/>
          <w:lang w:val="en-US"/>
        </w:rPr>
        <w:t>. </w:t>
      </w:r>
      <w:r w:rsidRPr="007E027A">
        <w:rPr>
          <w:rFonts w:ascii="Arial" w:hAnsi="Arial" w:cs="Arial"/>
          <w:lang w:val="en-US"/>
        </w:rPr>
        <w:t xml:space="preserve"> </w:t>
      </w:r>
    </w:p>
    <w:p w:rsidR="007E027A" w:rsidRPr="007E027A" w:rsidRDefault="007E027A" w:rsidP="007E027A">
      <w:pPr>
        <w:spacing w:after="0" w:line="240" w:lineRule="auto"/>
        <w:jc w:val="center"/>
        <w:rPr>
          <w:rFonts w:ascii="Helvetica, Arial" w:hAnsi="Helvetica, Arial" w:cs="Times New Roman"/>
          <w:sz w:val="28"/>
          <w:szCs w:val="28"/>
          <w:lang w:val="en-US"/>
        </w:rPr>
      </w:pPr>
      <w:r w:rsidRPr="007E027A">
        <w:rPr>
          <w:rFonts w:ascii="Helvetica, Arial" w:hAnsi="Helvetica, Arial"/>
          <w:sz w:val="28"/>
          <w:szCs w:val="28"/>
          <w:lang w:val="en-US"/>
        </w:rPr>
        <w:t> 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7E027A" w:rsidRPr="007E027A" w:rsidTr="007E027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7216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23" name="Рисунок 123" descr="C:\Program Files\LN\LabSoft\BooksTUK\1B02\Multi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C:\Program Files\LN\LabSoft\BooksTUK\1B02\Multi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027A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Enjam</w:t>
            </w:r>
          </w:p>
        </w:tc>
      </w:tr>
    </w:tbl>
    <w:p w:rsidR="007E027A" w:rsidRPr="007E027A" w:rsidRDefault="007E027A" w:rsidP="007E027A">
      <w:pPr>
        <w:spacing w:after="0" w:line="240" w:lineRule="auto"/>
        <w:rPr>
          <w:rFonts w:ascii="Helvetica, Arial" w:eastAsia="Times New Roman" w:hAnsi="Helvetica, Arial" w:cs="Times New Roman"/>
          <w:vanish/>
          <w:sz w:val="28"/>
          <w:szCs w:val="28"/>
          <w:lang w:eastAsia="ru-RU"/>
        </w:rPr>
      </w:pPr>
    </w:p>
    <w:tbl>
      <w:tblPr>
        <w:tblW w:w="49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1"/>
        <w:gridCol w:w="953"/>
        <w:gridCol w:w="2748"/>
      </w:tblGrid>
      <w:tr w:rsidR="007E027A" w:rsidRPr="007E027A" w:rsidTr="007E027A">
        <w:trPr>
          <w:tblCellSpacing w:w="15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09365" cy="5840084"/>
                  <wp:effectExtent l="0" t="0" r="0" b="0"/>
                  <wp:docPr id="57" name="Рисунок 57" descr="C:\Program Files\LN\LabSoft\BooksTUK\1B02\Multi\images\Syst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Program Files\LN\LabSoft\BooksTUK\1B02\Multi\images\Syst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4152" cy="6108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UniTrain-I-</w:t>
            </w:r>
            <w:r w:rsidRPr="007E027A">
              <w:rPr>
                <w:rFonts w:ascii="Arial" w:eastAsia="Times New Roman" w:hAnsi="Arial" w:cs="Arial"/>
                <w:w w:val="114"/>
                <w:sz w:val="24"/>
                <w:szCs w:val="24"/>
                <w:lang w:val="tk-TM"/>
              </w:rPr>
              <w:t>Interfeýsi</w:t>
            </w:r>
          </w:p>
        </w:tc>
      </w:tr>
      <w:tr w:rsidR="007E027A" w:rsidRPr="007E027A" w:rsidTr="007E02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SO4203-2B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UniTrain-I </w:t>
            </w:r>
            <w:r w:rsidRPr="007E027A">
              <w:rPr>
                <w:rFonts w:ascii="Arial" w:eastAsia="Times New Roman" w:hAnsi="Arial" w:cs="Arial"/>
                <w:color w:val="000000"/>
                <w:w w:val="110"/>
                <w:sz w:val="24"/>
                <w:szCs w:val="24"/>
                <w:lang w:val="tk-TM"/>
              </w:rPr>
              <w:t>Eksperimentatory</w:t>
            </w: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7E027A" w:rsidRPr="00E011FE" w:rsidTr="007E02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SO4203-8L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iTrai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-I</w:t>
            </w:r>
            <w:r w:rsidRPr="007E027A">
              <w:rPr>
                <w:rFonts w:ascii="Arial" w:eastAsia="Arial" w:hAnsi="Arial" w:cs="Arial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Times New Roman" w:hAnsi="Arial" w:cs="Arial"/>
                <w:color w:val="000000"/>
                <w:w w:val="110"/>
                <w:sz w:val="24"/>
                <w:szCs w:val="24"/>
                <w:lang w:val="en-US"/>
              </w:rPr>
              <w:t>platasy</w:t>
            </w:r>
            <w:r w:rsidRPr="007E027A">
              <w:rPr>
                <w:rFonts w:ascii="Arial" w:eastAsia="Times New Roman" w:hAnsi="Arial" w:cs="Arial"/>
                <w:color w:val="000000"/>
                <w:spacing w:val="25"/>
                <w:w w:val="110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w w:val="110"/>
                <w:sz w:val="24"/>
                <w:szCs w:val="24"/>
                <w:lang w:val="en-US"/>
              </w:rPr>
              <w:t>"</w:t>
            </w:r>
            <w:r w:rsidRPr="007E027A">
              <w:rPr>
                <w:rFonts w:ascii="Arial" w:eastAsia="Times New Roman" w:hAnsi="Arial" w:cs="Arial"/>
                <w:color w:val="000000"/>
                <w:w w:val="110"/>
                <w:sz w:val="24"/>
                <w:szCs w:val="24"/>
                <w:lang w:val="en-US"/>
              </w:rPr>
              <w:t>Durnuksyz Multivibrator"</w:t>
            </w:r>
          </w:p>
        </w:tc>
      </w:tr>
      <w:tr w:rsidR="007E027A" w:rsidRPr="00E011FE" w:rsidTr="007E02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SO4201-8M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7E027A">
              <w:rPr>
                <w:rFonts w:ascii="Arial" w:eastAsia="Arial" w:hAnsi="Arial" w:cs="Arial"/>
                <w:sz w:val="24"/>
                <w:szCs w:val="24"/>
                <w:lang w:val="en-US"/>
              </w:rPr>
              <w:t>U</w:t>
            </w:r>
            <w:r w:rsidRPr="007E027A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sz w:val="24"/>
                <w:szCs w:val="24"/>
                <w:lang w:val="en-US"/>
              </w:rPr>
              <w:t>iTrai</w:t>
            </w:r>
            <w:r w:rsidRPr="007E027A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sz w:val="24"/>
                <w:szCs w:val="24"/>
                <w:lang w:val="en-US"/>
              </w:rPr>
              <w:t>-I</w:t>
            </w:r>
            <w:r w:rsidRPr="007E027A">
              <w:rPr>
                <w:rFonts w:ascii="Arial" w:eastAsia="Arial" w:hAnsi="Arial" w:cs="Arial"/>
                <w:spacing w:val="14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Times New Roman" w:hAnsi="Arial" w:cs="Arial"/>
                <w:w w:val="110"/>
                <w:sz w:val="24"/>
                <w:szCs w:val="24"/>
                <w:lang w:val="en-US"/>
              </w:rPr>
              <w:t>platasy</w:t>
            </w:r>
            <w:r w:rsidRPr="007E027A">
              <w:rPr>
                <w:rFonts w:ascii="Arial" w:eastAsia="Times New Roman" w:hAnsi="Arial" w:cs="Arial"/>
                <w:spacing w:val="25"/>
                <w:w w:val="110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Arial" w:hAnsi="Arial" w:cs="Arial"/>
                <w:spacing w:val="-1"/>
                <w:w w:val="114"/>
                <w:sz w:val="24"/>
                <w:szCs w:val="24"/>
                <w:lang w:val="en-US"/>
              </w:rPr>
              <w:t>"</w:t>
            </w:r>
            <w:r w:rsidRPr="007E027A">
              <w:rPr>
                <w:rFonts w:ascii="Arial" w:eastAsia="Times New Roman" w:hAnsi="Arial" w:cs="Arial"/>
                <w:w w:val="114"/>
                <w:sz w:val="24"/>
                <w:szCs w:val="24"/>
                <w:lang w:val="en-US"/>
              </w:rPr>
              <w:t>Bistabil Multivibrator"</w:t>
            </w:r>
          </w:p>
        </w:tc>
      </w:tr>
      <w:tr w:rsidR="007E027A" w:rsidRPr="00E011FE" w:rsidTr="00E011FE">
        <w:trPr>
          <w:trHeight w:val="1368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SO4201-8N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iTrai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-I</w:t>
            </w:r>
            <w:r w:rsidRPr="007E027A">
              <w:rPr>
                <w:rFonts w:ascii="Arial" w:eastAsia="Arial" w:hAnsi="Arial" w:cs="Arial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Times New Roman" w:hAnsi="Arial" w:cs="Arial"/>
                <w:color w:val="000000"/>
                <w:w w:val="110"/>
                <w:sz w:val="24"/>
                <w:szCs w:val="24"/>
                <w:lang w:val="en-US"/>
              </w:rPr>
              <w:t>platasy</w:t>
            </w:r>
            <w:r w:rsidRPr="007E027A">
              <w:rPr>
                <w:rFonts w:ascii="Arial" w:eastAsia="Times New Roman" w:hAnsi="Arial" w:cs="Arial"/>
                <w:color w:val="000000"/>
                <w:spacing w:val="25"/>
                <w:w w:val="110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Arial" w:hAnsi="Arial" w:cs="Arial"/>
                <w:color w:val="000000"/>
                <w:w w:val="111"/>
                <w:sz w:val="24"/>
                <w:szCs w:val="24"/>
                <w:lang w:val="en-US"/>
              </w:rPr>
              <w:t>"</w:t>
            </w:r>
            <w:r w:rsidRPr="007E027A">
              <w:rPr>
                <w:rFonts w:ascii="Arial" w:eastAsia="Times New Roman" w:hAnsi="Arial" w:cs="Arial"/>
                <w:color w:val="000000"/>
                <w:w w:val="111"/>
                <w:sz w:val="24"/>
                <w:szCs w:val="24"/>
                <w:lang w:val="en-US"/>
              </w:rPr>
              <w:t>Birdurnukly Multivibrator"</w:t>
            </w: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E027A" w:rsidRPr="007E027A" w:rsidTr="00E011FE">
        <w:trPr>
          <w:trHeight w:val="103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SO5146-1L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U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iTrai</w:t>
            </w:r>
            <w:r w:rsidRPr="007E027A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en-US"/>
              </w:rPr>
              <w:t>n</w:t>
            </w:r>
            <w:r w:rsidRPr="007E027A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-I</w:t>
            </w:r>
            <w:r w:rsidRPr="007E027A">
              <w:rPr>
                <w:rFonts w:ascii="Arial" w:eastAsia="Arial" w:hAnsi="Arial" w:cs="Arial"/>
                <w:color w:val="000000"/>
                <w:spacing w:val="13"/>
                <w:sz w:val="24"/>
                <w:szCs w:val="24"/>
                <w:lang w:val="en-US"/>
              </w:rPr>
              <w:t xml:space="preserve"> </w:t>
            </w:r>
            <w:r w:rsidRPr="007E027A">
              <w:rPr>
                <w:rFonts w:ascii="Arial" w:eastAsia="Times New Roman" w:hAnsi="Arial" w:cs="Arial"/>
                <w:color w:val="000000"/>
                <w:w w:val="114"/>
                <w:sz w:val="24"/>
                <w:szCs w:val="24"/>
                <w:lang w:val="tk-TM"/>
              </w:rPr>
              <w:t>simleriň toplumy</w:t>
            </w:r>
          </w:p>
        </w:tc>
      </w:tr>
      <w:tr w:rsidR="007E027A" w:rsidRPr="007E027A" w:rsidTr="00E011FE">
        <w:trPr>
          <w:trHeight w:val="23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SO5124-7B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w w:val="109"/>
                <w:sz w:val="24"/>
                <w:szCs w:val="24"/>
                <w:lang w:val="tk-TM"/>
              </w:rPr>
              <w:t>Aragatnaşyk ştepseli (enjamy başga bir ýere birikdirmäge</w:t>
            </w:r>
          </w:p>
        </w:tc>
      </w:tr>
      <w:tr w:rsidR="007E027A" w:rsidRPr="007E027A" w:rsidTr="00E011FE">
        <w:trPr>
          <w:trHeight w:val="112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LM2319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Arial" w:hAnsi="Arial" w:cs="Arial"/>
                <w:w w:val="108"/>
                <w:sz w:val="24"/>
                <w:szCs w:val="24"/>
                <w:lang w:val="en-US"/>
              </w:rPr>
              <w:t>MetraHit</w:t>
            </w:r>
            <w:r w:rsidRPr="007E027A">
              <w:rPr>
                <w:rFonts w:ascii="Arial" w:eastAsia="Arial" w:hAnsi="Arial" w:cs="Arial"/>
                <w:w w:val="108"/>
                <w:sz w:val="24"/>
                <w:szCs w:val="24"/>
                <w:lang w:val="tk-TM"/>
              </w:rPr>
              <w:t xml:space="preserve"> – goşmaça multimetr</w:t>
            </w:r>
          </w:p>
        </w:tc>
      </w:tr>
      <w:tr w:rsidR="007E027A" w:rsidRPr="007E027A" w:rsidTr="007E027A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SO4203-2B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27A">
              <w:rPr>
                <w:rFonts w:ascii="Arial" w:eastAsia="Arial" w:hAnsi="Arial" w:cs="Arial"/>
                <w:w w:val="108"/>
                <w:sz w:val="24"/>
                <w:szCs w:val="24"/>
                <w:lang w:val="tk-TM"/>
              </w:rPr>
              <w:t>Goşmaça (2-nji) birikdiriji stansiýa (beket) hökmünde ulanylýan</w:t>
            </w:r>
          </w:p>
        </w:tc>
      </w:tr>
    </w:tbl>
    <w:p w:rsidR="00E011FE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11FE" w:rsidRPr="007E027A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7E027A" w:rsidTr="007E027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7E027A" w:rsidRDefault="007E027A">
            <w:pPr>
              <w:spacing w:after="0" w:line="280" w:lineRule="atLeast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lastRenderedPageBreak/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24" name="Рисунок 124" descr="C:\Program Files\LN\LabSoft\BooksTUK\1B02\Multi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Program Files\LN\LabSoft\BooksTUK\1B02\Multi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Durnuksyz multiwibrator. Giriş</w:t>
            </w:r>
          </w:p>
        </w:tc>
      </w:tr>
    </w:tbl>
    <w:p w:rsidR="007E027A" w:rsidRDefault="007E027A" w:rsidP="007E027A">
      <w:pPr>
        <w:pStyle w:val="1"/>
        <w:rPr>
          <w:rFonts w:ascii="Arial" w:hAnsi="Arial"/>
          <w:sz w:val="30"/>
          <w:szCs w:val="30"/>
        </w:rPr>
      </w:pPr>
      <w:r>
        <w:rPr>
          <w:w w:val="121"/>
          <w:lang w:val="en-US"/>
        </w:rPr>
        <w:t>Durnuksyz multiwibrator</w:t>
      </w:r>
    </w:p>
    <w:p w:rsidR="007E027A" w:rsidRDefault="007E027A" w:rsidP="007E027A">
      <w:pPr>
        <w:pStyle w:val="2"/>
      </w:pPr>
      <w:r>
        <w:rPr>
          <w:w w:val="125"/>
          <w:sz w:val="24"/>
          <w:szCs w:val="24"/>
          <w:lang w:val="tk-TM" w:eastAsia="en-US"/>
        </w:rPr>
        <w:t>Giriş</w:t>
      </w:r>
    </w:p>
    <w:p w:rsidR="007E027A" w:rsidRPr="007E027A" w:rsidRDefault="007E027A" w:rsidP="007E027A">
      <w:pPr>
        <w:pStyle w:val="a9"/>
        <w:rPr>
          <w:lang w:val="tk-TM"/>
        </w:rPr>
      </w:pPr>
      <w:r>
        <w:rPr>
          <w:w w:val="110"/>
          <w:lang w:val="tk-TM" w:eastAsia="en-US"/>
        </w:rPr>
        <w:t>Multiwibrator impuls döredip bilýar, ikilik san sistemasyndaky maglumatlary ýatda saklap bilýär ýa-da bellenen wagtyň soňuna çenli impuls saklap bilýär. Multiwibratorly shemalar kompýuteriň huş gurluşlarynda ulanylýan triggerlere ýa-da berkidiji trigger-fiksatorlara esas bolup hyzmat edýär</w:t>
      </w:r>
      <w:r w:rsidRPr="007E027A">
        <w:rPr>
          <w:lang w:val="tk-TM"/>
        </w:rPr>
        <w:t>.</w:t>
      </w:r>
    </w:p>
    <w:p w:rsidR="007E027A" w:rsidRDefault="007E027A" w:rsidP="007E027A">
      <w:pPr>
        <w:pStyle w:val="a9"/>
      </w:pPr>
      <w:r>
        <w:rPr>
          <w:w w:val="110"/>
          <w:lang w:val="tk-TM" w:eastAsia="en-US"/>
        </w:rPr>
        <w:t xml:space="preserve">Multiwibratorlar </w:t>
      </w:r>
      <w:r>
        <w:rPr>
          <w:lang w:val="en-US"/>
        </w:rPr>
        <w:t>umumy emitterli</w:t>
      </w:r>
      <w:r>
        <w:rPr>
          <w:lang w:val="tk-TM"/>
        </w:rPr>
        <w:t xml:space="preserve"> </w:t>
      </w:r>
      <w:r>
        <w:rPr>
          <w:w w:val="111"/>
          <w:lang w:val="tk-TM" w:eastAsia="en-US"/>
        </w:rPr>
        <w:t xml:space="preserve">shema boýynça birikdirilen iki sany </w:t>
      </w:r>
      <w:r>
        <w:rPr>
          <w:lang w:val="en-US"/>
        </w:rPr>
        <w:t>tranzistordan</w:t>
      </w:r>
      <w:r>
        <w:rPr>
          <w:lang w:val="tk-TM"/>
        </w:rPr>
        <w:t xml:space="preserve"> </w:t>
      </w:r>
      <w:r>
        <w:rPr>
          <w:w w:val="111"/>
          <w:lang w:val="tk-TM" w:eastAsia="en-US"/>
        </w:rPr>
        <w:t xml:space="preserve">durýar. Bu shemada her kollektoryň çykyşy beýleki tranzistoryň bazasyna birikýandir. Bu usul boýunça birikdirilen tranzistorlaryň biri işlän ýagdaýynde beýlekisi durýär. Bu bolsa </w:t>
      </w:r>
      <w:r>
        <w:rPr>
          <w:w w:val="110"/>
          <w:lang w:val="tk-TM" w:eastAsia="en-US"/>
        </w:rPr>
        <w:t xml:space="preserve">multiwibratoryň iki sany ýagdaýynyň bardygyny aňladýar. Olaryň biri birinji tranzistor işlän ýagdaýynda ýüze çykýar, beýlekisi bolsa ikinji tranzistor işläninde ýüze çykýar. Multiwibratoryň durnuklylygy ýa-da iki sany ýagdaýlarynyň birinde galýan wagtynyň dowamlylygy onuň düzülişine (konstruksiýasyna) baglydyr. Bu platada - </w:t>
      </w:r>
      <w:r>
        <w:rPr>
          <w:w w:val="112"/>
          <w:lang w:val="tk-TM" w:eastAsia="en-US"/>
        </w:rPr>
        <w:t xml:space="preserve">tranzistorlaryň bazasynda süýşme rezistorly RC zynjyryny emele getirýän we  kondensatoryň isti bilen döredilýan yza gaýdýan baglaynyşygy bolmadyk </w:t>
      </w:r>
      <w:r>
        <w:rPr>
          <w:w w:val="110"/>
          <w:lang w:val="tk-TM" w:eastAsia="en-US"/>
        </w:rPr>
        <w:t>d</w:t>
      </w:r>
      <w:r>
        <w:rPr>
          <w:w w:val="112"/>
          <w:lang w:val="tk-TM" w:eastAsia="en-US"/>
        </w:rPr>
        <w:t xml:space="preserve">urnuksyz multiwibrator </w:t>
      </w:r>
      <w:r>
        <w:rPr>
          <w:w w:val="110"/>
          <w:lang w:val="tk-TM" w:eastAsia="en-US"/>
        </w:rPr>
        <w:t>şekillendirilendirilendir. Bu multiwibrator aşakdaky ýaly işleýär</w:t>
      </w:r>
      <w:r>
        <w:t>:</w:t>
      </w:r>
    </w:p>
    <w:p w:rsidR="007E027A" w:rsidRDefault="007E027A" w:rsidP="007E027A">
      <w:pPr>
        <w:numPr>
          <w:ilvl w:val="0"/>
          <w:numId w:val="23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w w:val="112"/>
          <w:lang w:val="tk-TM"/>
        </w:rPr>
        <w:t>Haçanda tranzistor işledileninde onuň çykyşyndaky naprýaeniýe 0-a çenli peselýär, ýöne onuň çykyşy bilen bagly kondensatorda zarýad bolýar. Sebäbi çykyşa iýmitlendiriş çeşmesiniň naprýaeniýesi berleninde ol zarýadlanýar</w:t>
      </w:r>
      <w:r>
        <w:rPr>
          <w:rFonts w:ascii="Arial" w:hAnsi="Arial" w:cs="Arial"/>
        </w:rPr>
        <w:t xml:space="preserve">. </w:t>
      </w:r>
    </w:p>
    <w:p w:rsidR="007E027A" w:rsidRDefault="007E027A" w:rsidP="007E027A">
      <w:pPr>
        <w:numPr>
          <w:ilvl w:val="0"/>
          <w:numId w:val="23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lang w:val="tk-TM"/>
        </w:rPr>
        <w:t>Haçanda kondensatoryň bir tarapy 15 V-dan 0 V-çenli peselse, zarýadyň netijesinde kondensatordaky potensiallaryň tapawudy ozalkylygyna galar, şonuň üçin beýleki tarapy -15 V naprýaeniýa çenli peseler</w:t>
      </w:r>
      <w:r>
        <w:rPr>
          <w:rFonts w:ascii="Arial" w:hAnsi="Arial" w:cs="Arial"/>
        </w:rPr>
        <w:t xml:space="preserve">. </w:t>
      </w:r>
    </w:p>
    <w:p w:rsidR="007E027A" w:rsidRDefault="007E027A" w:rsidP="007E027A">
      <w:pPr>
        <w:numPr>
          <w:ilvl w:val="0"/>
          <w:numId w:val="23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lang w:val="en-US"/>
        </w:rPr>
        <w:t>Kondensatoryň beýleki tarapy ikinji tranzistoryň bazasy bilen birikdirilendir.</w:t>
      </w:r>
      <w:r>
        <w:rPr>
          <w:rFonts w:ascii="Arial" w:hAnsi="Arial" w:cs="Arial"/>
          <w:lang w:val="tk-TM"/>
        </w:rPr>
        <w:t xml:space="preserve"> Kondensator netijesinde döreýän otrisatel naprýaeniýe tranzistoryň  ýapylmagyna getirýär</w:t>
      </w:r>
      <w:r>
        <w:rPr>
          <w:rFonts w:ascii="Arial" w:hAnsi="Arial" w:cs="Arial"/>
        </w:rPr>
        <w:t xml:space="preserve">. </w:t>
      </w:r>
    </w:p>
    <w:p w:rsidR="007E027A" w:rsidRPr="007E027A" w:rsidRDefault="007E027A" w:rsidP="007E027A">
      <w:pPr>
        <w:numPr>
          <w:ilvl w:val="0"/>
          <w:numId w:val="23"/>
        </w:numPr>
        <w:spacing w:before="100" w:beforeAutospacing="1" w:after="100" w:afterAutospacing="1" w:line="280" w:lineRule="atLeast"/>
        <w:rPr>
          <w:rFonts w:ascii="Arial" w:hAnsi="Arial" w:cs="Arial"/>
          <w:lang w:val="tk-TM"/>
        </w:rPr>
      </w:pPr>
      <w:r>
        <w:rPr>
          <w:rFonts w:ascii="Arial" w:hAnsi="Arial" w:cs="Arial"/>
          <w:lang w:val="tk-TM"/>
        </w:rPr>
        <w:t>Şeýle-de bu nokat süýşmek rezistorynyň üsti bilen iýmitlendiriş çeşmesiniň poloitel polýusy bilen hem birikýändir. Bu rezistoryň üsti bilen kondensator zarýadyny ýitirip başlaýar. Netijede bazadaky naprýaeniýe iýmitlendiriş çeşmesiniň poloitel polýusyndaky naprýaeniýa çenli beýgelýär</w:t>
      </w:r>
      <w:r w:rsidRPr="007E027A">
        <w:rPr>
          <w:rFonts w:ascii="Arial" w:hAnsi="Arial" w:cs="Arial"/>
          <w:lang w:val="tk-TM"/>
        </w:rPr>
        <w:t xml:space="preserve">. </w:t>
      </w:r>
    </w:p>
    <w:p w:rsidR="007E027A" w:rsidRDefault="007E027A" w:rsidP="007E027A">
      <w:pPr>
        <w:numPr>
          <w:ilvl w:val="0"/>
          <w:numId w:val="23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  <w:w w:val="109"/>
          <w:lang w:val="tk-TM"/>
        </w:rPr>
        <w:t>Haçan-da bazadaky naprýaeniýe tranzistor üçin bellenen çäk naprýaeniýa ýeteninde, tranzistor açylýar. Onuň çykyşy kondensator arkaly birinji tranzistoryň bazasy bilen bagly bolandygy üçin, birinji tranzistor ýapylýar. Şeýlelikde proses gaýtalanýar</w:t>
      </w:r>
      <w:r>
        <w:rPr>
          <w:rFonts w:ascii="Arial" w:hAnsi="Arial" w:cs="Arial"/>
        </w:rPr>
        <w:t xml:space="preserve">. </w:t>
      </w:r>
    </w:p>
    <w:p w:rsidR="007E027A" w:rsidRPr="007E027A" w:rsidRDefault="007E027A" w:rsidP="007E027A">
      <w:pPr>
        <w:pStyle w:val="a9"/>
        <w:rPr>
          <w:lang w:val="tk-TM"/>
        </w:rPr>
      </w:pPr>
      <w:r>
        <w:rPr>
          <w:lang w:val="tk-TM" w:eastAsia="en-US"/>
        </w:rPr>
        <w:t xml:space="preserve">Şeýlelik bilen shema durnukly ýagdaýda saklanyp bilmeýär, ol bir ýagdaýdan </w:t>
      </w:r>
      <w:r>
        <w:rPr>
          <w:spacing w:val="-1"/>
          <w:w w:val="112"/>
          <w:lang w:val="tk-TM" w:eastAsia="en-US"/>
        </w:rPr>
        <w:t xml:space="preserve">beýleki ýagdaýa periodiki usulda geçip durýar. Shemanyň her bir ýagdaýnda näçe wagt saklanjakdygy kondensatora baglydyr, ýagny, zarýadlanan kondensatoryň rezistoryň üsti bilen zarýadyny ýitirmegi,  we naprýaeniýasynyň tranzistor üçin çäk naprýaeniýa ýetmegi üçin gerek bolan wagt, shemanyň bir ýagdaýda näçe wagt durjakdygyny kesgitleýar. Bu bolsa </w:t>
      </w:r>
      <w:r>
        <w:rPr>
          <w:b/>
          <w:spacing w:val="-1"/>
          <w:w w:val="112"/>
          <w:lang w:val="tk-TM" w:eastAsia="en-US"/>
        </w:rPr>
        <w:t>RC</w:t>
      </w:r>
      <w:r>
        <w:rPr>
          <w:spacing w:val="-1"/>
          <w:w w:val="112"/>
          <w:lang w:val="tk-TM" w:eastAsia="en-US"/>
        </w:rPr>
        <w:t xml:space="preserve"> zynjyryň wagt hemişeligine baglydyr. Eger-de shemanyň her bir tarapynda birmeňzeş häsiýetli elementler ulanylýan bolsa, shema her bir ýagdaýda birmeňzeş wagt ululygynda saklanýar. Munuň ýaly shemanyň iki </w:t>
      </w:r>
      <w:r>
        <w:rPr>
          <w:spacing w:val="-1"/>
          <w:w w:val="112"/>
          <w:lang w:val="tk-TM" w:eastAsia="en-US"/>
        </w:rPr>
        <w:lastRenderedPageBreak/>
        <w:t>tarapyndan alynjak naprýaeniýe hem erkin göniburçlyk formada bolar. Islendik wagt bu iki çykyş biri-birine ters ýagdaýda bolýar, ýagny bir tranzistor açyk wagty beýleki tranzistor ýapykdyr. Egerde shemanyň iki tarapynda ulanylýan elementleriň häsiýetleri birmeňzeş bolmasa çykyşda dürli uzynlykly biri-birini dowam edýan iki göniburçly signal alnar</w:t>
      </w:r>
      <w:r w:rsidRPr="007E027A">
        <w:rPr>
          <w:lang w:val="tk-TM"/>
        </w:rPr>
        <w:t>.</w:t>
      </w:r>
    </w:p>
    <w:p w:rsidR="007E027A" w:rsidRPr="007E027A" w:rsidRDefault="007E027A" w:rsidP="007E027A">
      <w:pPr>
        <w:pStyle w:val="a9"/>
        <w:rPr>
          <w:lang w:val="tk-TM"/>
        </w:rPr>
      </w:pPr>
      <w:r>
        <w:rPr>
          <w:lang w:val="tk-TM" w:eastAsia="en-US"/>
        </w:rPr>
        <w:t>Shemada ulanylýan elementleriň üsti bilen çykyşdaky signallaryň dowamlylygynyň dolandyrylyp bilinýändigi üçin, bu shemalar taýmer hökmünde hem ulanylýar. Şeýle-de olar kwadrat (inedördül) ýa-da göniburçly signallaryň generatory, ýa-da takyk kesgitlenen impuls döredijileri hökmünde hem ulanylyp bilinýär</w:t>
      </w:r>
      <w:r w:rsidRPr="007E027A">
        <w:rPr>
          <w:lang w:val="tk-TM"/>
        </w:rPr>
        <w:t>.</w:t>
      </w:r>
    </w:p>
    <w:p w:rsidR="007E027A" w:rsidRPr="007E027A" w:rsidRDefault="007E027A" w:rsidP="007E027A">
      <w:pPr>
        <w:pStyle w:val="a9"/>
        <w:rPr>
          <w:lang w:val="tk-TM"/>
        </w:rPr>
      </w:pPr>
      <w:r w:rsidRPr="007E027A">
        <w:rPr>
          <w:lang w:val="tk-TM"/>
        </w:rPr>
        <w:t> 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7E027A" w:rsidTr="007E027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7E027A" w:rsidRDefault="007E027A">
            <w:pPr>
              <w:spacing w:after="0" w:line="280" w:lineRule="atLeast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516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25" name="Рисунок 125" descr="C:\Program Files\LN\LabSoft\BooksTUK\1B02\Multi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C:\Program Files\LN\LabSoft\BooksTUK\1B02\Multi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EP Durnuksyz Multiwibrator</w:t>
            </w:r>
          </w:p>
        </w:tc>
      </w:tr>
    </w:tbl>
    <w:p w:rsidR="007E027A" w:rsidRDefault="007E027A" w:rsidP="007E027A">
      <w:pPr>
        <w:pStyle w:val="a9"/>
      </w:pPr>
      <w:r>
        <w:t> </w:t>
      </w:r>
    </w:p>
    <w:p w:rsidR="007E027A" w:rsidRDefault="007E027A" w:rsidP="007E027A">
      <w:pPr>
        <w:pStyle w:val="a9"/>
        <w:spacing w:before="0"/>
      </w:pPr>
      <w:r>
        <w:rPr>
          <w:rStyle w:val="ln-welcome"/>
          <w:rFonts w:eastAsia="Arial"/>
          <w:lang w:val="en-US" w:eastAsia="en-US"/>
          <w:specVanish w:val="0"/>
        </w:rPr>
        <w:t>SO</w:t>
      </w:r>
      <w:r w:rsidRPr="007E027A">
        <w:rPr>
          <w:rStyle w:val="ln-welcome"/>
          <w:rFonts w:eastAsia="Arial"/>
          <w:spacing w:val="-1"/>
          <w:lang w:eastAsia="en-US"/>
          <w:specVanish w:val="0"/>
        </w:rPr>
        <w:t>4</w:t>
      </w:r>
      <w:r w:rsidRPr="007E027A">
        <w:rPr>
          <w:rStyle w:val="ln-welcome"/>
          <w:rFonts w:eastAsia="Arial"/>
          <w:lang w:eastAsia="en-US"/>
          <w:specVanish w:val="0"/>
        </w:rPr>
        <w:t>203</w:t>
      </w:r>
      <w:r w:rsidRPr="007E027A">
        <w:rPr>
          <w:rStyle w:val="ln-welcome"/>
          <w:rFonts w:eastAsia="Arial"/>
          <w:spacing w:val="-1"/>
          <w:lang w:eastAsia="en-US"/>
          <w:specVanish w:val="0"/>
        </w:rPr>
        <w:t>-</w:t>
      </w:r>
      <w:r w:rsidRPr="007E027A">
        <w:rPr>
          <w:rStyle w:val="ln-welcome"/>
          <w:rFonts w:eastAsia="Arial"/>
          <w:lang w:eastAsia="en-US"/>
          <w:specVanish w:val="0"/>
        </w:rPr>
        <w:t>8</w:t>
      </w:r>
      <w:r>
        <w:rPr>
          <w:rStyle w:val="ln-welcome"/>
          <w:rFonts w:eastAsia="Arial"/>
          <w:lang w:val="en-US" w:eastAsia="en-US"/>
          <w:specVanish w:val="0"/>
        </w:rPr>
        <w:t>L</w:t>
      </w:r>
      <w:r w:rsidRPr="007E027A">
        <w:rPr>
          <w:rStyle w:val="ln-welcome"/>
          <w:rFonts w:eastAsia="Arial"/>
          <w:spacing w:val="15"/>
          <w:lang w:eastAsia="en-US"/>
          <w:specVanish w:val="0"/>
        </w:rPr>
        <w:t xml:space="preserve"> </w:t>
      </w:r>
      <w:r w:rsidRPr="007E027A">
        <w:rPr>
          <w:rStyle w:val="ln-welcome"/>
          <w:rFonts w:eastAsia="Arial"/>
          <w:w w:val="109"/>
          <w:lang w:eastAsia="en-US"/>
          <w:specVanish w:val="0"/>
        </w:rPr>
        <w:t>"</w:t>
      </w:r>
      <w:r>
        <w:rPr>
          <w:rStyle w:val="ln-welcome"/>
          <w:w w:val="109"/>
          <w:lang w:val="en-US" w:eastAsia="en-US"/>
          <w:specVanish w:val="0"/>
        </w:rPr>
        <w:t>Durnuksyz</w:t>
      </w:r>
      <w:r w:rsidRPr="007E027A">
        <w:rPr>
          <w:rStyle w:val="ln-welcome"/>
          <w:w w:val="109"/>
          <w:lang w:eastAsia="en-US"/>
          <w:specVanish w:val="0"/>
        </w:rPr>
        <w:t xml:space="preserve"> </w:t>
      </w:r>
      <w:r>
        <w:rPr>
          <w:rStyle w:val="ln-welcome"/>
          <w:w w:val="109"/>
          <w:lang w:val="en-US" w:eastAsia="en-US"/>
          <w:specVanish w:val="0"/>
        </w:rPr>
        <w:t>Multiwibrator</w:t>
      </w:r>
      <w:r w:rsidRPr="007E027A">
        <w:rPr>
          <w:rStyle w:val="ln-welcome"/>
          <w:rFonts w:eastAsia="Arial"/>
          <w:w w:val="109"/>
          <w:lang w:eastAsia="en-US"/>
          <w:specVanish w:val="0"/>
        </w:rPr>
        <w:t>"</w:t>
      </w:r>
      <w:r w:rsidRPr="007E027A">
        <w:rPr>
          <w:rStyle w:val="ln-welcome"/>
          <w:rFonts w:eastAsia="Arial"/>
          <w:spacing w:val="9"/>
          <w:w w:val="109"/>
          <w:lang w:eastAsia="en-US"/>
          <w:specVanish w:val="0"/>
        </w:rPr>
        <w:t xml:space="preserve"> </w:t>
      </w:r>
      <w:r>
        <w:rPr>
          <w:rStyle w:val="ln-welcome"/>
          <w:rFonts w:eastAsia="Arial"/>
          <w:lang w:val="en-US" w:eastAsia="en-US"/>
          <w:specVanish w:val="0"/>
        </w:rPr>
        <w:t>U</w:t>
      </w:r>
      <w:r>
        <w:rPr>
          <w:rStyle w:val="ln-welcome"/>
          <w:rFonts w:eastAsia="Arial"/>
          <w:spacing w:val="-1"/>
          <w:lang w:val="en-US" w:eastAsia="en-US"/>
          <w:specVanish w:val="0"/>
        </w:rPr>
        <w:t>n</w:t>
      </w:r>
      <w:r>
        <w:rPr>
          <w:rStyle w:val="ln-welcome"/>
          <w:rFonts w:eastAsia="Arial"/>
          <w:lang w:val="en-US" w:eastAsia="en-US"/>
          <w:specVanish w:val="0"/>
        </w:rPr>
        <w:t>iTrai</w:t>
      </w:r>
      <w:r>
        <w:rPr>
          <w:rStyle w:val="ln-welcome"/>
          <w:rFonts w:eastAsia="Arial"/>
          <w:spacing w:val="-1"/>
          <w:lang w:val="en-US" w:eastAsia="en-US"/>
          <w:specVanish w:val="0"/>
        </w:rPr>
        <w:t>n</w:t>
      </w:r>
      <w:r w:rsidRPr="007E027A">
        <w:rPr>
          <w:rStyle w:val="ln-welcome"/>
          <w:rFonts w:eastAsia="Arial"/>
          <w:lang w:eastAsia="en-US"/>
          <w:specVanish w:val="0"/>
        </w:rPr>
        <w:t>-</w:t>
      </w:r>
      <w:r>
        <w:rPr>
          <w:rStyle w:val="ln-welcome"/>
          <w:rFonts w:eastAsia="Arial"/>
          <w:lang w:val="en-US" w:eastAsia="en-US"/>
          <w:specVanish w:val="0"/>
        </w:rPr>
        <w:t>I</w:t>
      </w:r>
      <w:r w:rsidRPr="007E027A">
        <w:rPr>
          <w:rStyle w:val="ln-welcome"/>
          <w:rFonts w:eastAsia="Arial"/>
          <w:spacing w:val="13"/>
          <w:lang w:eastAsia="en-US"/>
          <w:specVanish w:val="0"/>
        </w:rPr>
        <w:t xml:space="preserve"> </w:t>
      </w:r>
      <w:r>
        <w:rPr>
          <w:rStyle w:val="ln-welcome"/>
          <w:w w:val="115"/>
          <w:lang w:val="en-US" w:eastAsia="en-US"/>
          <w:specVanish w:val="0"/>
        </w:rPr>
        <w:t>eksperimental</w:t>
      </w:r>
      <w:r w:rsidRPr="007E027A">
        <w:rPr>
          <w:rStyle w:val="ln-welcome"/>
          <w:w w:val="115"/>
          <w:lang w:eastAsia="en-US"/>
          <w:specVanish w:val="0"/>
        </w:rPr>
        <w:t xml:space="preserve"> (</w:t>
      </w:r>
      <w:r>
        <w:rPr>
          <w:rStyle w:val="ln-welcome"/>
          <w:w w:val="115"/>
          <w:lang w:val="en-US" w:eastAsia="en-US"/>
          <w:specVanish w:val="0"/>
        </w:rPr>
        <w:t>tejribe</w:t>
      </w:r>
      <w:r w:rsidRPr="007E027A">
        <w:rPr>
          <w:rStyle w:val="ln-welcome"/>
          <w:w w:val="115"/>
          <w:lang w:eastAsia="en-US"/>
          <w:specVanish w:val="0"/>
        </w:rPr>
        <w:t xml:space="preserve"> </w:t>
      </w:r>
      <w:r>
        <w:rPr>
          <w:rStyle w:val="ln-welcome"/>
          <w:w w:val="115"/>
          <w:lang w:val="en-US" w:eastAsia="en-US"/>
          <w:specVanish w:val="0"/>
        </w:rPr>
        <w:t>ge</w:t>
      </w:r>
      <w:r w:rsidRPr="007E027A">
        <w:rPr>
          <w:rStyle w:val="ln-welcome"/>
          <w:w w:val="115"/>
          <w:lang w:eastAsia="en-US"/>
          <w:specVanish w:val="0"/>
        </w:rPr>
        <w:t>ç</w:t>
      </w:r>
      <w:r>
        <w:rPr>
          <w:rStyle w:val="ln-welcome"/>
          <w:w w:val="115"/>
          <w:lang w:val="en-US" w:eastAsia="en-US"/>
          <w:specVanish w:val="0"/>
        </w:rPr>
        <w:t>irm</w:t>
      </w:r>
      <w:r w:rsidRPr="007E027A">
        <w:rPr>
          <w:rStyle w:val="ln-welcome"/>
          <w:w w:val="115"/>
          <w:lang w:eastAsia="en-US"/>
          <w:specVanish w:val="0"/>
        </w:rPr>
        <w:t>ä</w:t>
      </w:r>
      <w:r>
        <w:rPr>
          <w:rStyle w:val="ln-welcome"/>
          <w:w w:val="115"/>
          <w:lang w:val="en-US" w:eastAsia="en-US"/>
          <w:specVanish w:val="0"/>
        </w:rPr>
        <w:t>ge</w:t>
      </w:r>
      <w:r w:rsidRPr="007E027A">
        <w:rPr>
          <w:rStyle w:val="ln-welcome"/>
          <w:w w:val="115"/>
          <w:lang w:eastAsia="en-US"/>
          <w:specVanish w:val="0"/>
        </w:rPr>
        <w:t xml:space="preserve"> </w:t>
      </w:r>
      <w:r>
        <w:rPr>
          <w:rStyle w:val="ln-welcome"/>
          <w:w w:val="115"/>
          <w:lang w:val="en-US" w:eastAsia="en-US"/>
          <w:specVanish w:val="0"/>
        </w:rPr>
        <w:t>ni</w:t>
      </w:r>
      <w:r w:rsidRPr="007E027A">
        <w:rPr>
          <w:rStyle w:val="ln-welcome"/>
          <w:w w:val="115"/>
          <w:lang w:eastAsia="en-US"/>
          <w:specVanish w:val="0"/>
        </w:rPr>
        <w:t>ý</w:t>
      </w:r>
      <w:r>
        <w:rPr>
          <w:rStyle w:val="ln-welcome"/>
          <w:w w:val="115"/>
          <w:lang w:val="en-US" w:eastAsia="en-US"/>
          <w:specVanish w:val="0"/>
        </w:rPr>
        <w:t>etlenen</w:t>
      </w:r>
      <w:r w:rsidRPr="007E027A">
        <w:rPr>
          <w:rStyle w:val="ln-welcome"/>
          <w:w w:val="115"/>
          <w:lang w:eastAsia="en-US"/>
          <w:specVanish w:val="0"/>
        </w:rPr>
        <w:t xml:space="preserve">) </w:t>
      </w:r>
      <w:r>
        <w:rPr>
          <w:rStyle w:val="ln-welcome"/>
          <w:w w:val="115"/>
          <w:lang w:val="en-US" w:eastAsia="en-US"/>
          <w:specVanish w:val="0"/>
        </w:rPr>
        <w:t>platasy</w:t>
      </w:r>
      <w:r>
        <w:rPr>
          <w:rStyle w:val="ln-welcome"/>
          <w:w w:val="115"/>
          <w:lang w:val="tk-TM" w:eastAsia="en-US"/>
          <w:specVanish w:val="0"/>
        </w:rPr>
        <w:t xml:space="preserve"> </w:t>
      </w:r>
      <w:r>
        <w:rPr>
          <w:rStyle w:val="ln-welcome"/>
          <w:lang w:val="en-US" w:eastAsia="en-US"/>
          <w:specVanish w:val="0"/>
        </w:rPr>
        <w:t>diskret</w:t>
      </w:r>
      <w:r w:rsidRPr="007E027A">
        <w:rPr>
          <w:rStyle w:val="ln-welcome"/>
          <w:lang w:eastAsia="en-US"/>
          <w:specVanish w:val="0"/>
        </w:rPr>
        <w:t xml:space="preserve"> </w:t>
      </w:r>
      <w:r>
        <w:rPr>
          <w:rStyle w:val="ln-welcome"/>
          <w:lang w:val="en-US" w:eastAsia="en-US"/>
          <w:specVanish w:val="0"/>
        </w:rPr>
        <w:t>komponenetlerden</w:t>
      </w:r>
      <w:r w:rsidRPr="007E027A">
        <w:rPr>
          <w:rStyle w:val="ln-welcome"/>
          <w:lang w:eastAsia="en-US"/>
          <w:specVanish w:val="0"/>
        </w:rPr>
        <w:t xml:space="preserve"> </w:t>
      </w:r>
      <w:r>
        <w:rPr>
          <w:rStyle w:val="ln-welcome"/>
          <w:lang w:val="en-US" w:eastAsia="en-US"/>
          <w:specVanish w:val="0"/>
        </w:rPr>
        <w:t>d</w:t>
      </w:r>
      <w:r w:rsidRPr="007E027A">
        <w:rPr>
          <w:rStyle w:val="ln-welcome"/>
          <w:lang w:eastAsia="en-US"/>
          <w:specVanish w:val="0"/>
        </w:rPr>
        <w:t>ü</w:t>
      </w:r>
      <w:r>
        <w:rPr>
          <w:rStyle w:val="ln-welcome"/>
          <w:lang w:val="en-US" w:eastAsia="en-US"/>
          <w:specVanish w:val="0"/>
        </w:rPr>
        <w:t>z</w:t>
      </w:r>
      <w:r w:rsidRPr="007E027A">
        <w:rPr>
          <w:rStyle w:val="ln-welcome"/>
          <w:lang w:eastAsia="en-US"/>
          <w:specVanish w:val="0"/>
        </w:rPr>
        <w:t>ü</w:t>
      </w:r>
      <w:r>
        <w:rPr>
          <w:rStyle w:val="ln-welcome"/>
          <w:lang w:val="en-US" w:eastAsia="en-US"/>
          <w:specVanish w:val="0"/>
        </w:rPr>
        <w:t>len</w:t>
      </w:r>
      <w:r w:rsidRPr="007E027A">
        <w:rPr>
          <w:rStyle w:val="ln-welcome"/>
          <w:lang w:eastAsia="en-US"/>
          <w:specVanish w:val="0"/>
        </w:rPr>
        <w:t xml:space="preserve"> </w:t>
      </w:r>
      <w:r>
        <w:rPr>
          <w:rStyle w:val="ln-welcome"/>
          <w:w w:val="109"/>
          <w:lang w:val="tk-TM" w:eastAsia="en-US"/>
          <w:specVanish w:val="0"/>
        </w:rPr>
        <w:t>d</w:t>
      </w:r>
      <w:r>
        <w:rPr>
          <w:rStyle w:val="ln-welcome"/>
          <w:w w:val="109"/>
          <w:lang w:val="en-US" w:eastAsia="en-US"/>
          <w:specVanish w:val="0"/>
        </w:rPr>
        <w:t>urnuksyz</w:t>
      </w:r>
      <w:r w:rsidRPr="007E027A">
        <w:rPr>
          <w:rStyle w:val="ln-welcome"/>
          <w:w w:val="109"/>
          <w:lang w:eastAsia="en-US"/>
          <w:specVanish w:val="0"/>
        </w:rPr>
        <w:t xml:space="preserve"> </w:t>
      </w:r>
      <w:r>
        <w:rPr>
          <w:rStyle w:val="ln-welcome"/>
          <w:w w:val="109"/>
          <w:lang w:val="tk-TM" w:eastAsia="en-US"/>
          <w:specVanish w:val="0"/>
        </w:rPr>
        <w:t>m</w:t>
      </w:r>
      <w:r>
        <w:rPr>
          <w:rStyle w:val="ln-welcome"/>
          <w:w w:val="109"/>
          <w:lang w:val="en-US" w:eastAsia="en-US"/>
          <w:specVanish w:val="0"/>
        </w:rPr>
        <w:t>ultiwibrator</w:t>
      </w:r>
      <w:r>
        <w:rPr>
          <w:rStyle w:val="ln-welcome"/>
          <w:w w:val="109"/>
          <w:lang w:val="tk-TM" w:eastAsia="en-US"/>
          <w:specVanish w:val="0"/>
        </w:rPr>
        <w:t>yň aýratynlyklaryny öwrenmäge niýetlenendir</w:t>
      </w:r>
      <w:r>
        <w:t>.</w:t>
      </w:r>
    </w:p>
    <w:p w:rsidR="007E027A" w:rsidRDefault="007E027A" w:rsidP="007E027A">
      <w:pPr>
        <w:pStyle w:val="mouse"/>
      </w:pPr>
      <w:r>
        <w:rPr>
          <w:w w:val="111"/>
          <w:lang w:val="en-US" w:eastAsia="en-US"/>
        </w:rPr>
        <w:t>I</w:t>
      </w:r>
      <w:r w:rsidRPr="007E027A">
        <w:rPr>
          <w:w w:val="111"/>
          <w:lang w:eastAsia="en-US"/>
        </w:rPr>
        <w:t>ş</w:t>
      </w:r>
      <w:r>
        <w:rPr>
          <w:w w:val="111"/>
          <w:lang w:val="en-US" w:eastAsia="en-US"/>
        </w:rPr>
        <w:t>i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has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i</w:t>
      </w:r>
      <w:r w:rsidRPr="007E027A">
        <w:rPr>
          <w:w w:val="111"/>
          <w:lang w:eastAsia="en-US"/>
        </w:rPr>
        <w:t>ç</w:t>
      </w:r>
      <w:r>
        <w:rPr>
          <w:w w:val="111"/>
          <w:lang w:val="en-US" w:eastAsia="en-US"/>
        </w:rPr>
        <w:t>gin</w:t>
      </w:r>
      <w:r w:rsidRPr="007E027A">
        <w:rPr>
          <w:w w:val="114"/>
          <w:position w:val="-1"/>
          <w:lang w:eastAsia="en-US"/>
        </w:rPr>
        <w:t xml:space="preserve"> </w:t>
      </w:r>
      <w:r w:rsidRPr="007E027A">
        <w:rPr>
          <w:w w:val="111"/>
          <w:lang w:eastAsia="en-US"/>
        </w:rPr>
        <w:t>ö</w:t>
      </w:r>
      <w:r>
        <w:rPr>
          <w:w w:val="111"/>
          <w:lang w:val="en-US" w:eastAsia="en-US"/>
        </w:rPr>
        <w:t>wrenmek</w:t>
      </w:r>
      <w:r w:rsidRPr="007E027A">
        <w:rPr>
          <w:w w:val="111"/>
          <w:lang w:eastAsia="en-US"/>
        </w:rPr>
        <w:t xml:space="preserve"> üç</w:t>
      </w:r>
      <w:r>
        <w:rPr>
          <w:w w:val="111"/>
          <w:lang w:val="en-US" w:eastAsia="en-US"/>
        </w:rPr>
        <w:t>in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sycany</w:t>
      </w:r>
      <w:r>
        <w:rPr>
          <w:w w:val="111"/>
          <w:lang w:val="tk-TM" w:eastAsia="en-US"/>
        </w:rPr>
        <w:t xml:space="preserve">ň </w:t>
      </w:r>
      <w:r>
        <w:rPr>
          <w:w w:val="111"/>
          <w:lang w:val="en-US" w:eastAsia="en-US"/>
        </w:rPr>
        <w:t>kursory</w:t>
      </w:r>
      <w:r>
        <w:rPr>
          <w:w w:val="111"/>
          <w:lang w:val="tk-TM" w:eastAsia="en-US"/>
        </w:rPr>
        <w:t>ny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eksperimental</w:t>
      </w:r>
      <w:r w:rsidRPr="007E027A">
        <w:rPr>
          <w:w w:val="111"/>
          <w:lang w:eastAsia="en-US"/>
        </w:rPr>
        <w:t xml:space="preserve"> (</w:t>
      </w:r>
      <w:r>
        <w:rPr>
          <w:w w:val="111"/>
          <w:lang w:val="en-US" w:eastAsia="en-US"/>
        </w:rPr>
        <w:t>tejribe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ge</w:t>
      </w:r>
      <w:r w:rsidRPr="007E027A">
        <w:rPr>
          <w:w w:val="111"/>
          <w:lang w:eastAsia="en-US"/>
        </w:rPr>
        <w:t>ç</w:t>
      </w:r>
      <w:r>
        <w:rPr>
          <w:w w:val="111"/>
          <w:lang w:val="en-US" w:eastAsia="en-US"/>
        </w:rPr>
        <w:t>irm</w:t>
      </w:r>
      <w:r w:rsidRPr="007E027A">
        <w:rPr>
          <w:w w:val="111"/>
          <w:lang w:eastAsia="en-US"/>
        </w:rPr>
        <w:t>ä</w:t>
      </w:r>
      <w:r>
        <w:rPr>
          <w:w w:val="111"/>
          <w:lang w:val="en-US" w:eastAsia="en-US"/>
        </w:rPr>
        <w:t>ge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ni</w:t>
      </w:r>
      <w:r w:rsidRPr="007E027A">
        <w:rPr>
          <w:w w:val="111"/>
          <w:lang w:eastAsia="en-US"/>
        </w:rPr>
        <w:t>ý</w:t>
      </w:r>
      <w:r>
        <w:rPr>
          <w:w w:val="111"/>
          <w:lang w:val="en-US" w:eastAsia="en-US"/>
        </w:rPr>
        <w:t>etlenen</w:t>
      </w:r>
      <w:r w:rsidRPr="007E027A">
        <w:rPr>
          <w:w w:val="111"/>
          <w:lang w:eastAsia="en-US"/>
        </w:rPr>
        <w:t xml:space="preserve">) </w:t>
      </w:r>
      <w:r>
        <w:rPr>
          <w:w w:val="111"/>
          <w:lang w:val="en-US" w:eastAsia="en-US"/>
        </w:rPr>
        <w:t>platany</w:t>
      </w:r>
      <w:r w:rsidRPr="007E027A">
        <w:rPr>
          <w:w w:val="111"/>
          <w:lang w:eastAsia="en-US"/>
        </w:rPr>
        <w:t>ň ü</w:t>
      </w:r>
      <w:r>
        <w:rPr>
          <w:w w:val="111"/>
          <w:lang w:val="en-US" w:eastAsia="en-US"/>
        </w:rPr>
        <w:t>st</w:t>
      </w:r>
      <w:r w:rsidRPr="007E027A">
        <w:rPr>
          <w:w w:val="111"/>
          <w:lang w:eastAsia="en-US"/>
        </w:rPr>
        <w:t>ü</w:t>
      </w:r>
      <w:r>
        <w:rPr>
          <w:w w:val="111"/>
          <w:lang w:val="en-US" w:eastAsia="en-US"/>
        </w:rPr>
        <w:t>ne</w:t>
      </w:r>
      <w:r w:rsidRPr="007E027A">
        <w:rPr>
          <w:w w:val="111"/>
          <w:lang w:eastAsia="en-US"/>
        </w:rPr>
        <w:t xml:space="preserve"> </w:t>
      </w:r>
      <w:r>
        <w:rPr>
          <w:w w:val="111"/>
          <w:lang w:val="en-US" w:eastAsia="en-US"/>
        </w:rPr>
        <w:t>s</w:t>
      </w:r>
      <w:r w:rsidRPr="007E027A">
        <w:rPr>
          <w:w w:val="111"/>
          <w:lang w:eastAsia="en-US"/>
        </w:rPr>
        <w:t>üýşü</w:t>
      </w:r>
      <w:r>
        <w:rPr>
          <w:w w:val="111"/>
          <w:lang w:val="en-US" w:eastAsia="en-US"/>
        </w:rPr>
        <w:t>ri</w:t>
      </w:r>
      <w:r w:rsidRPr="007E027A">
        <w:rPr>
          <w:w w:val="111"/>
          <w:lang w:eastAsia="en-US"/>
        </w:rPr>
        <w:t>ň</w:t>
      </w:r>
      <w:r>
        <w:t>.</w:t>
      </w:r>
    </w:p>
    <w:p w:rsidR="007E027A" w:rsidRDefault="007E027A" w:rsidP="007E027A">
      <w:pPr>
        <w:pStyle w:val="info"/>
        <w:rPr>
          <w:vanish/>
        </w:rPr>
      </w:pPr>
      <w:r>
        <w:rPr>
          <w:vanish/>
        </w:rPr>
        <w:t>Схема Неустойчивого мультивибратора</w:t>
      </w:r>
    </w:p>
    <w:p w:rsidR="007E027A" w:rsidRDefault="007E027A" w:rsidP="007E027A">
      <w:pPr>
        <w:pStyle w:val="info"/>
        <w:rPr>
          <w:vanish/>
        </w:rPr>
      </w:pPr>
      <w:r>
        <w:rPr>
          <w:vanish/>
        </w:rPr>
        <w:t>Резисторы смещения для того, чтобы изменять время переключения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5307"/>
      </w:tblGrid>
      <w:tr w:rsidR="007E027A" w:rsidTr="007E027A">
        <w:trPr>
          <w:tblCellSpacing w:w="15" w:type="dxa"/>
        </w:trPr>
        <w:tc>
          <w:tcPr>
            <w:tcW w:w="3645" w:type="dxa"/>
            <w:hideMark/>
          </w:tcPr>
          <w:p w:rsidR="007E027A" w:rsidRDefault="003A2B57" w:rsidP="007E027A">
            <w:pPr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</w:rPr>
              <w:pict>
                <v:group id="_x0000_s1153" style="position:absolute;margin-left:9.75pt;margin-top:81pt;width:161.25pt;height:118.5pt;z-index:251661824;mso-position-horizontal-relative:char;mso-position-vertical-relative:line" coordorigin="195,1620" coordsize="3225,2370">
                  <v:rect id="_x0000_s1154" style="position:absolute;left:630;top:1620;width:2520;height:1275" filled="f" stroked="f">
                    <v:fill o:detectmouseclick="t"/>
                  </v:rect>
                  <v:rect id="_x0000_s1155" style="position:absolute;left:195;top:2940;width:3225;height:1050" filled="f" stroked="f">
                    <v:fill o:detectmouseclick="t"/>
                  </v:rect>
                  <w10:anchorlock/>
                </v:group>
              </w:pict>
            </w:r>
            <w:r w:rsidR="007E027A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381250" cy="4143375"/>
                  <wp:effectExtent l="19050" t="0" r="0" b="0"/>
                  <wp:docPr id="59" name="Рисунок 59" descr="C:\Program Files\LN\LabSoft\BooksTUK\1B02\Multi\images\MULTI_SO4203-8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Program Files\LN\LabSoft\BooksTUK\1B02\Multi\images\MULTI_SO4203-8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14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E027A" w:rsidRPr="007E027A" w:rsidRDefault="007E027A" w:rsidP="007E027A">
            <w:pPr>
              <w:pStyle w:val="1"/>
              <w:rPr>
                <w:rFonts w:ascii="Arial" w:hAnsi="Arial" w:cs="Arial"/>
                <w:sz w:val="30"/>
                <w:szCs w:val="30"/>
                <w:lang w:val="en-US"/>
              </w:rPr>
            </w:pPr>
            <w:r>
              <w:rPr>
                <w:rStyle w:val="ab"/>
                <w:b/>
                <w:bCs/>
                <w:w w:val="116"/>
                <w:lang w:val="en-US"/>
              </w:rPr>
              <w:t>Tehniki maglumatlar</w:t>
            </w:r>
            <w:r w:rsidRPr="007E027A">
              <w:rPr>
                <w:lang w:val="en-US"/>
              </w:rPr>
              <w:t>:</w:t>
            </w:r>
          </w:p>
          <w:p w:rsidR="007E027A" w:rsidRPr="007E027A" w:rsidRDefault="007E027A" w:rsidP="007E027A">
            <w:pPr>
              <w:pStyle w:val="4"/>
              <w:spacing w:line="28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w w:val="120"/>
                <w:lang w:val="en-US"/>
              </w:rPr>
              <w:t>Ulanylýan naprýaeniýe</w:t>
            </w:r>
            <w:r w:rsidRPr="007E027A">
              <w:rPr>
                <w:rFonts w:ascii="Arial" w:hAnsi="Arial" w:cs="Arial"/>
                <w:lang w:val="en-US"/>
              </w:rPr>
              <w:t>:</w:t>
            </w:r>
          </w:p>
          <w:p w:rsidR="007E027A" w:rsidRDefault="007E027A" w:rsidP="007E027A">
            <w:pPr>
              <w:pStyle w:val="a9"/>
              <w:numPr>
                <w:ilvl w:val="0"/>
                <w:numId w:val="24"/>
              </w:num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+15V</w:t>
            </w:r>
          </w:p>
          <w:p w:rsidR="007E027A" w:rsidRDefault="007E027A" w:rsidP="007E027A">
            <w:pPr>
              <w:pStyle w:val="4"/>
              <w:spacing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123"/>
                <w:lang w:val="en-US"/>
              </w:rPr>
              <w:t>howpsuzlyk çäreleri</w:t>
            </w:r>
            <w:r>
              <w:rPr>
                <w:rFonts w:ascii="Arial" w:hAnsi="Arial" w:cs="Arial"/>
              </w:rPr>
              <w:t>:</w:t>
            </w:r>
          </w:p>
          <w:p w:rsidR="007E027A" w:rsidRDefault="007E027A" w:rsidP="007E027A">
            <w:pPr>
              <w:numPr>
                <w:ilvl w:val="0"/>
                <w:numId w:val="25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  <w:w w:val="113"/>
                <w:lang w:val="en-US"/>
              </w:rPr>
              <w:t>polýarlygyň goragy</w:t>
            </w:r>
            <w:r>
              <w:rPr>
                <w:rFonts w:ascii="Arial" w:hAnsi="Arial" w:cs="Arial"/>
              </w:rPr>
              <w:t xml:space="preserve">; </w:t>
            </w:r>
          </w:p>
          <w:p w:rsidR="007E027A" w:rsidRPr="007E027A" w:rsidRDefault="007E027A" w:rsidP="007E027A">
            <w:pPr>
              <w:numPr>
                <w:ilvl w:val="0"/>
                <w:numId w:val="25"/>
              </w:numPr>
              <w:spacing w:before="100" w:beforeAutospacing="1" w:after="100" w:afterAutospacing="1" w:line="28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pacing w:val="1"/>
                <w:w w:val="113"/>
                <w:lang w:val="en-US"/>
              </w:rPr>
              <w:t>Naprýaeniýanyň 24V –dan ýokary geçmeginden gorag</w:t>
            </w:r>
            <w:r w:rsidRPr="007E027A">
              <w:rPr>
                <w:rFonts w:ascii="Arial" w:hAnsi="Arial" w:cs="Arial"/>
                <w:lang w:val="en-US"/>
              </w:rPr>
              <w:t xml:space="preserve"> </w:t>
            </w:r>
          </w:p>
          <w:p w:rsidR="007E027A" w:rsidRDefault="007E027A" w:rsidP="007E027A">
            <w:pPr>
              <w:pStyle w:val="4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  <w:w w:val="113"/>
                <w:lang w:val="en-US"/>
              </w:rPr>
              <w:t>Ölçegleri</w:t>
            </w:r>
            <w:r>
              <w:rPr>
                <w:rFonts w:ascii="Arial" w:hAnsi="Arial" w:cs="Arial"/>
              </w:rPr>
              <w:t>:</w:t>
            </w:r>
          </w:p>
          <w:p w:rsidR="007E027A" w:rsidRDefault="007E027A" w:rsidP="007E027A">
            <w:pPr>
              <w:numPr>
                <w:ilvl w:val="0"/>
                <w:numId w:val="26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  <w:w w:val="113"/>
                <w:lang w:val="en-US"/>
              </w:rPr>
              <w:t>plata160x100mm</w:t>
            </w:r>
            <w:r>
              <w:rPr>
                <w:rFonts w:ascii="Arial" w:hAnsi="Arial" w:cs="Arial"/>
              </w:rPr>
              <w:t xml:space="preserve"> </w:t>
            </w:r>
          </w:p>
          <w:p w:rsidR="007E027A" w:rsidRDefault="007E027A" w:rsidP="007E027A">
            <w:pPr>
              <w:pStyle w:val="4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Группы схем:</w:t>
            </w:r>
          </w:p>
          <w:p w:rsidR="007E027A" w:rsidRPr="007E027A" w:rsidRDefault="007E027A" w:rsidP="007E027A">
            <w:pPr>
              <w:numPr>
                <w:ilvl w:val="0"/>
                <w:numId w:val="27"/>
              </w:numPr>
              <w:spacing w:before="100" w:beforeAutospacing="1" w:after="100" w:afterAutospacing="1" w:line="28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w w:val="109"/>
                <w:lang w:val="tk-TM"/>
              </w:rPr>
              <w:t>d</w:t>
            </w:r>
            <w:r>
              <w:rPr>
                <w:rFonts w:ascii="Arial" w:hAnsi="Arial" w:cs="Arial"/>
                <w:w w:val="109"/>
                <w:lang w:val="en-US"/>
              </w:rPr>
              <w:t xml:space="preserve">urnuksyz </w:t>
            </w:r>
            <w:r>
              <w:rPr>
                <w:rFonts w:ascii="Arial" w:hAnsi="Arial" w:cs="Arial"/>
                <w:w w:val="109"/>
                <w:lang w:val="tk-TM"/>
              </w:rPr>
              <w:t>m</w:t>
            </w:r>
            <w:r>
              <w:rPr>
                <w:rFonts w:ascii="Arial" w:hAnsi="Arial" w:cs="Arial"/>
                <w:w w:val="109"/>
                <w:lang w:val="en-US"/>
              </w:rPr>
              <w:t>ultiwibrator</w:t>
            </w:r>
            <w:r>
              <w:rPr>
                <w:rFonts w:ascii="Arial" w:hAnsi="Arial" w:cs="Arial"/>
                <w:w w:val="109"/>
                <w:lang w:val="tk-TM"/>
              </w:rPr>
              <w:t xml:space="preserve"> </w:t>
            </w:r>
            <w:r>
              <w:rPr>
                <w:rFonts w:ascii="Arial" w:eastAsia="Arial" w:hAnsi="Arial" w:cs="Arial"/>
                <w:lang w:val="en-US"/>
              </w:rPr>
              <w:t>2</w:t>
            </w:r>
            <w:r>
              <w:rPr>
                <w:rFonts w:ascii="Arial" w:eastAsia="Arial" w:hAnsi="Arial" w:cs="Arial"/>
                <w:spacing w:val="3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lang w:val="en-US"/>
              </w:rPr>
              <w:t>x</w:t>
            </w:r>
            <w:r>
              <w:rPr>
                <w:rFonts w:ascii="Arial" w:eastAsia="Arial" w:hAnsi="Arial" w:cs="Arial"/>
                <w:spacing w:val="2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ВС</w:t>
            </w:r>
            <w:r>
              <w:rPr>
                <w:rFonts w:ascii="Arial" w:hAnsi="Arial" w:cs="Arial"/>
                <w:spacing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lang w:val="en-US"/>
              </w:rPr>
              <w:t>5</w:t>
            </w:r>
            <w:r>
              <w:rPr>
                <w:rFonts w:ascii="Arial" w:eastAsia="Arial" w:hAnsi="Arial" w:cs="Arial"/>
                <w:spacing w:val="-1"/>
                <w:w w:val="102"/>
                <w:lang w:val="en-US"/>
              </w:rPr>
              <w:t>5</w:t>
            </w:r>
            <w:r>
              <w:rPr>
                <w:rFonts w:ascii="Arial" w:eastAsia="Arial" w:hAnsi="Arial" w:cs="Arial"/>
                <w:w w:val="102"/>
                <w:lang w:val="en-US"/>
              </w:rPr>
              <w:t>0C</w:t>
            </w:r>
            <w:r w:rsidRPr="007E027A">
              <w:rPr>
                <w:rFonts w:ascii="Arial" w:hAnsi="Arial" w:cs="Arial"/>
                <w:lang w:val="en-US"/>
              </w:rPr>
              <w:t xml:space="preserve">. </w:t>
            </w:r>
          </w:p>
          <w:p w:rsidR="007E027A" w:rsidRDefault="007E027A" w:rsidP="007E027A">
            <w:pPr>
              <w:numPr>
                <w:ilvl w:val="0"/>
                <w:numId w:val="27"/>
              </w:numPr>
              <w:spacing w:before="100" w:beforeAutospacing="1" w:after="100" w:afterAutospacing="1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lang w:val="en-US"/>
              </w:rPr>
              <w:t>5</w:t>
            </w:r>
            <w:r>
              <w:rPr>
                <w:rFonts w:ascii="Arial" w:eastAsia="Arial" w:hAnsi="Arial" w:cs="Arial"/>
                <w:spacing w:val="3"/>
                <w:lang w:val="en-US"/>
              </w:rPr>
              <w:t xml:space="preserve"> </w:t>
            </w:r>
            <w:r>
              <w:rPr>
                <w:rFonts w:ascii="Arial" w:hAnsi="Arial" w:cs="Arial"/>
                <w:w w:val="113"/>
                <w:lang w:val="en-US"/>
              </w:rPr>
              <w:t>sany modelirlenýan ýalňyşlyklar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7E027A" w:rsidRDefault="007E027A" w:rsidP="007E027A">
      <w:pPr>
        <w:pStyle w:val="2"/>
      </w:pPr>
      <w:r>
        <w:rPr>
          <w:w w:val="114"/>
          <w:sz w:val="24"/>
          <w:szCs w:val="24"/>
          <w:lang w:val="en-US" w:eastAsia="en-US"/>
        </w:rPr>
        <w:t>Be</w:t>
      </w:r>
      <w:r w:rsidRPr="007E027A">
        <w:rPr>
          <w:w w:val="114"/>
          <w:sz w:val="24"/>
          <w:szCs w:val="24"/>
          <w:lang w:eastAsia="en-US"/>
        </w:rPr>
        <w:t>ý</w:t>
      </w:r>
      <w:r>
        <w:rPr>
          <w:w w:val="114"/>
          <w:sz w:val="24"/>
          <w:szCs w:val="24"/>
          <w:lang w:val="en-US" w:eastAsia="en-US"/>
        </w:rPr>
        <w:t>any</w:t>
      </w:r>
    </w:p>
    <w:p w:rsidR="007E027A" w:rsidRPr="007E027A" w:rsidRDefault="007E027A" w:rsidP="007E027A">
      <w:pPr>
        <w:pStyle w:val="a9"/>
        <w:rPr>
          <w:lang w:val="tk-TM"/>
        </w:rPr>
      </w:pPr>
      <w:r>
        <w:rPr>
          <w:w w:val="115"/>
          <w:lang w:val="en-US" w:eastAsia="en-US"/>
        </w:rPr>
        <w:t>Eksperimental</w:t>
      </w:r>
      <w:r w:rsidRPr="007E027A">
        <w:rPr>
          <w:w w:val="115"/>
          <w:lang w:eastAsia="en-US"/>
        </w:rPr>
        <w:t xml:space="preserve"> </w:t>
      </w:r>
      <w:r>
        <w:rPr>
          <w:w w:val="115"/>
          <w:lang w:val="en-US" w:eastAsia="en-US"/>
        </w:rPr>
        <w:t>plata</w:t>
      </w:r>
      <w:r w:rsidRPr="007E027A">
        <w:rPr>
          <w:w w:val="115"/>
          <w:lang w:eastAsia="en-US"/>
        </w:rPr>
        <w:t xml:space="preserve"> </w:t>
      </w:r>
      <w:r>
        <w:rPr>
          <w:w w:val="109"/>
          <w:lang w:val="tk-TM" w:eastAsia="en-US"/>
        </w:rPr>
        <w:t>d</w:t>
      </w:r>
      <w:r>
        <w:rPr>
          <w:w w:val="109"/>
          <w:lang w:val="en-US" w:eastAsia="en-US"/>
        </w:rPr>
        <w:t>urnuksyz</w:t>
      </w:r>
      <w:r w:rsidRPr="007E027A">
        <w:rPr>
          <w:w w:val="109"/>
          <w:lang w:eastAsia="en-US"/>
        </w:rPr>
        <w:t xml:space="preserve"> </w:t>
      </w:r>
      <w:r>
        <w:rPr>
          <w:w w:val="109"/>
          <w:lang w:val="tk-TM" w:eastAsia="en-US"/>
        </w:rPr>
        <w:t>m</w:t>
      </w:r>
      <w:r>
        <w:rPr>
          <w:w w:val="109"/>
          <w:lang w:val="en-US" w:eastAsia="en-US"/>
        </w:rPr>
        <w:t>ultiwibrator</w:t>
      </w:r>
      <w:r>
        <w:rPr>
          <w:w w:val="109"/>
          <w:lang w:val="tk-TM" w:eastAsia="en-US"/>
        </w:rPr>
        <w:t xml:space="preserve">yň iş prinsipini öwrenmek we derňemek üçin ulanylýar., Shemanyň platasynda bolan, dürli süýşme </w:t>
      </w:r>
      <w:r>
        <w:rPr>
          <w:w w:val="109"/>
          <w:lang w:val="tk-TM" w:eastAsia="en-US"/>
        </w:rPr>
        <w:lastRenderedPageBreak/>
        <w:t>rezistorlaryny ulanmak arkaly shemalar üçin aýryp-uçgaşdyrmak wagty dürli-dürli bolup bilýär.  Dürli aýryp-uçgaşdyrmak wagtlary çykyşda peýda bolýan signalyň dürli görnüşlerde bolmagyna täsir edýärler. Meselem: çykyşda peýda bolýan göniburçly signallar multiwibratory, göniburçly tolkunlaryň generatory, impulslar generatory ýa-da belli-bir wagtdan ýagtylyk bermäge niýetlenen shema hökmünde  ulanmaga mümkinçilik berýär</w:t>
      </w:r>
      <w:r w:rsidRPr="007E027A">
        <w:rPr>
          <w:lang w:val="tk-TM"/>
        </w:rPr>
        <w:t>.</w:t>
      </w:r>
    </w:p>
    <w:p w:rsidR="007E027A" w:rsidRPr="007E027A" w:rsidRDefault="007E027A" w:rsidP="007E027A">
      <w:pPr>
        <w:pStyle w:val="a9"/>
        <w:rPr>
          <w:lang w:val="en-US"/>
        </w:rPr>
      </w:pPr>
      <w:r>
        <w:rPr>
          <w:w w:val="113"/>
          <w:lang w:val="en-US" w:eastAsia="en-US"/>
        </w:rPr>
        <w:t xml:space="preserve">Shema </w:t>
      </w:r>
      <w:r>
        <w:rPr>
          <w:rFonts w:eastAsia="Arial"/>
          <w:lang w:val="en-US" w:eastAsia="en-US"/>
        </w:rPr>
        <w:t>U</w:t>
      </w:r>
      <w:r>
        <w:rPr>
          <w:rFonts w:eastAsia="Arial"/>
          <w:spacing w:val="-1"/>
          <w:lang w:val="en-US" w:eastAsia="en-US"/>
        </w:rPr>
        <w:t>n</w:t>
      </w:r>
      <w:r>
        <w:rPr>
          <w:rFonts w:eastAsia="Arial"/>
          <w:lang w:val="en-US" w:eastAsia="en-US"/>
        </w:rPr>
        <w:t>iTrain</w:t>
      </w:r>
      <w:r>
        <w:rPr>
          <w:rFonts w:eastAsia="Arial"/>
          <w:spacing w:val="12"/>
          <w:lang w:val="en-US" w:eastAsia="en-US"/>
        </w:rPr>
        <w:t xml:space="preserve"> </w:t>
      </w:r>
      <w:r>
        <w:rPr>
          <w:spacing w:val="-1"/>
          <w:w w:val="113"/>
          <w:lang w:val="en-US" w:eastAsia="en-US"/>
        </w:rPr>
        <w:t xml:space="preserve">–den </w:t>
      </w:r>
      <w:r>
        <w:rPr>
          <w:spacing w:val="-1"/>
          <w:w w:val="113"/>
          <w:lang w:val="tk-TM" w:eastAsia="en-US"/>
        </w:rPr>
        <w:t xml:space="preserve">şinanyň üsti bilen </w:t>
      </w:r>
      <w:r>
        <w:rPr>
          <w:spacing w:val="-1"/>
          <w:w w:val="113"/>
          <w:lang w:val="en-US" w:eastAsia="en-US"/>
        </w:rPr>
        <w:t>iýmitlendiriş naprýaeniý</w:t>
      </w:r>
      <w:r>
        <w:rPr>
          <w:spacing w:val="-1"/>
          <w:w w:val="113"/>
          <w:lang w:val="tk-TM" w:eastAsia="en-US"/>
        </w:rPr>
        <w:t>esi berilýär</w:t>
      </w:r>
      <w:r w:rsidRPr="007E027A">
        <w:rPr>
          <w:lang w:val="en-US"/>
        </w:rPr>
        <w:t>.</w:t>
      </w:r>
    </w:p>
    <w:p w:rsidR="007E027A" w:rsidRPr="007E027A" w:rsidRDefault="007E027A" w:rsidP="007E027A">
      <w:pPr>
        <w:pStyle w:val="2"/>
        <w:rPr>
          <w:lang w:val="en-US"/>
        </w:rPr>
      </w:pPr>
      <w:r>
        <w:rPr>
          <w:w w:val="122"/>
          <w:sz w:val="24"/>
          <w:szCs w:val="24"/>
          <w:lang w:val="en-US" w:eastAsia="en-US"/>
        </w:rPr>
        <w:t>Ýalňyşlyklary modelirlemek</w:t>
      </w:r>
    </w:p>
    <w:p w:rsidR="007E027A" w:rsidRPr="007E027A" w:rsidRDefault="007E027A" w:rsidP="007E027A">
      <w:pPr>
        <w:pStyle w:val="a9"/>
        <w:rPr>
          <w:lang w:val="en-US"/>
        </w:rPr>
      </w:pPr>
      <w:r>
        <w:rPr>
          <w:rFonts w:eastAsia="Arial"/>
          <w:lang w:val="en-US" w:eastAsia="en-US"/>
        </w:rPr>
        <w:t>5</w:t>
      </w:r>
      <w:r>
        <w:rPr>
          <w:rFonts w:eastAsia="Arial"/>
          <w:spacing w:val="3"/>
          <w:lang w:val="en-US" w:eastAsia="en-US"/>
        </w:rPr>
        <w:t xml:space="preserve"> sany modelirlenýan ýalňyşlyklar bir platada ýerleşýär</w:t>
      </w:r>
      <w:r w:rsidRPr="007E027A">
        <w:rPr>
          <w:lang w:val="en-US"/>
        </w:rPr>
        <w:t>.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7E027A" w:rsidRPr="007E027A" w:rsidTr="007E027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7E027A" w:rsidRPr="007E027A" w:rsidRDefault="007E027A" w:rsidP="007E027A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132" name="Рисунок 132" descr="C:\Program Files\LN\LabSoft\BooksTUK\1B02\Multi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LN\LabSoft\BooksTUK\1B02\Multi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E027A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Eksperiment (tejribe) Durnuksyz multiwibrator</w:t>
            </w:r>
          </w:p>
        </w:tc>
      </w:tr>
    </w:tbl>
    <w:p w:rsidR="007E027A" w:rsidRPr="007E027A" w:rsidRDefault="007E027A" w:rsidP="007E027A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027A">
        <w:rPr>
          <w:rFonts w:ascii="Arial" w:eastAsia="Times New Roman" w:hAnsi="Arial" w:cs="Arial"/>
          <w:color w:val="000000"/>
          <w:w w:val="113"/>
          <w:sz w:val="24"/>
          <w:szCs w:val="24"/>
          <w:lang w:val="tk-TM"/>
        </w:rPr>
        <w:t>Bu shemada rezistoryň garşylygynyň multiwibratoryň çykyş signalynyň formasyna edýän täsiri öwrenilýär</w:t>
      </w:r>
      <w:r w:rsidRPr="007E0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E027A" w:rsidRDefault="007E027A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w w:val="110"/>
          <w:sz w:val="24"/>
          <w:szCs w:val="24"/>
          <w:lang w:val="tk-TM"/>
        </w:rPr>
      </w:pPr>
      <w:r w:rsidRPr="007E027A">
        <w:rPr>
          <w:rFonts w:ascii="Arial" w:eastAsia="Times New Roman" w:hAnsi="Arial" w:cs="Arial"/>
          <w:color w:val="000000"/>
          <w:w w:val="110"/>
          <w:sz w:val="24"/>
          <w:szCs w:val="24"/>
          <w:lang w:val="tk-TM"/>
        </w:rPr>
        <w:t>Eksperimentiň shemasy</w:t>
      </w:r>
    </w:p>
    <w:p w:rsidR="00E011FE" w:rsidRPr="007E027A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E027A" w:rsidRDefault="007E027A" w:rsidP="007E027A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18619" cy="2809875"/>
            <wp:effectExtent l="0" t="0" r="0" b="0"/>
            <wp:docPr id="61" name="Рисунок 61" descr="Рисунок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Рисунок схем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657" cy="281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1FE" w:rsidRPr="007E027A" w:rsidRDefault="00E011FE" w:rsidP="007E027A">
      <w:pPr>
        <w:spacing w:before="100" w:beforeAutospacing="1" w:after="100" w:afterAutospacing="1" w:line="28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011FE" w:rsidRDefault="007E027A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238125"/>
            <wp:effectExtent l="19050" t="0" r="0" b="0"/>
            <wp:wrapSquare wrapText="bothSides"/>
            <wp:docPr id="133" name="Рисунок 133" descr="C:\Program Files\LN\LabSoft\BooksTUK\1B02\Multi\images\MULTI_jump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Program Files\LN\LabSoft\BooksTUK\1B02\Multi\images\MULTI_jumper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0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r w:rsidRPr="007E027A"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  <w:t>germeç goýulan</w:t>
      </w:r>
    </w:p>
    <w:p w:rsidR="007E027A" w:rsidRDefault="007E027A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</w:pPr>
      <w:r w:rsidRPr="007E02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left"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219075"/>
            <wp:effectExtent l="19050" t="0" r="0" b="0"/>
            <wp:wrapSquare wrapText="bothSides"/>
            <wp:docPr id="134" name="Рисунок 134" descr="C:\Program Files\LN\LabSoft\BooksTUK\1B02\Multi\images\MULTI_nojump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Program Files\LN\LabSoft\BooksTUK\1B02\Multi\images\MULTI_nojumper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7E027A"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  <w:t>germek goýulmadyk</w:t>
      </w:r>
    </w:p>
    <w:p w:rsidR="00E011FE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</w:pPr>
    </w:p>
    <w:p w:rsidR="00E011FE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</w:pPr>
    </w:p>
    <w:p w:rsidR="00E011FE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w w:val="112"/>
          <w:sz w:val="24"/>
          <w:szCs w:val="24"/>
          <w:lang w:val="tk-TM"/>
        </w:rPr>
      </w:pPr>
    </w:p>
    <w:p w:rsidR="00E011FE" w:rsidRPr="007E027A" w:rsidRDefault="00E011FE" w:rsidP="007E027A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86AC9" w:rsidRDefault="00F86AC9" w:rsidP="00F86AC9">
      <w:pPr>
        <w:jc w:val="center"/>
        <w:rPr>
          <w:sz w:val="32"/>
          <w:szCs w:val="32"/>
          <w:u w:val="single"/>
          <w:lang w:val="tk-TM"/>
        </w:rPr>
      </w:pPr>
      <w:r>
        <w:rPr>
          <w:sz w:val="32"/>
          <w:szCs w:val="32"/>
          <w:u w:val="single"/>
          <w:lang w:val="tk-TM"/>
        </w:rPr>
        <w:t>Özbaşdak taýýarlyk üçin soraglar we ýumuşlar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70"/>
      </w:tblGrid>
      <w:tr w:rsidR="00F86AC9" w:rsidRPr="00F86AC9" w:rsidTr="006D2FA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F86AC9" w:rsidRPr="00F86AC9" w:rsidRDefault="00F86AC9" w:rsidP="006D2FAA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</w:p>
        </w:tc>
      </w:tr>
    </w:tbl>
    <w:p w:rsidR="00F86AC9" w:rsidRPr="00F86AC9" w:rsidRDefault="00F86AC9" w:rsidP="00F86AC9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Elektrotehnikada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proseleri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lip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ä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dyl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</w:t>
      </w:r>
      <w:r w:rsidRPr="00F86A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F86AC9" w:rsidRPr="00F86AC9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AC9" w:rsidRPr="00F86AC9" w:rsidRDefault="00F86AC9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6AC9" w:rsidRPr="00F86AC9" w:rsidRDefault="00F86AC9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86AC9" w:rsidRPr="006E67CD" w:rsidRDefault="00F86AC9" w:rsidP="00F86AC9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üç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elektrotehnikada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ratyn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hmi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ete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F86AC9" w:rsidRPr="00766A6C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AC9" w:rsidRPr="006E67CD" w:rsidRDefault="00F86AC9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6AC9" w:rsidRPr="006E67CD" w:rsidRDefault="00F86AC9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86AC9" w:rsidRPr="006E67CD" w:rsidRDefault="00F86AC9" w:rsidP="00F86AC9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sy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komponentler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ekwiwalent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yzgyda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üý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tge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any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iriji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yky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rler</w:t>
      </w:r>
      <w:r w:rsidRPr="006E67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F86AC9" w:rsidRPr="00766A6C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AC9" w:rsidRPr="006E67CD" w:rsidRDefault="00F86AC9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6AC9" w:rsidRPr="006E67CD" w:rsidRDefault="00F86AC9" w:rsidP="006D2FAA">
            <w:pPr>
              <w:shd w:val="clear" w:color="auto" w:fill="FFFFFF"/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86AC9" w:rsidRPr="00F40771" w:rsidRDefault="00F86AC9" w:rsidP="00F86AC9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 elementi haýsy häsiýetnama bilen beýan edip bolýar?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9"/>
        <w:gridCol w:w="2313"/>
      </w:tblGrid>
      <w:tr w:rsidR="00F86AC9" w:rsidRPr="00E011FE" w:rsidTr="006D2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C9" w:rsidRPr="00AF4289" w:rsidRDefault="00F86AC9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6AC9" w:rsidRPr="00AF4289" w:rsidRDefault="00F86AC9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F86AC9" w:rsidRPr="00766A6C" w:rsidRDefault="00F86AC9" w:rsidP="00F86AC9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 işledilmeginiň we napr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 işledilmeginiň häsiýetnamalaryny haýsy çyzgy bilen deňeşdirip bolar?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9"/>
        <w:gridCol w:w="2313"/>
      </w:tblGrid>
      <w:tr w:rsidR="00F86AC9" w:rsidRPr="00E011FE" w:rsidTr="006D2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6AC9" w:rsidRPr="00766A6C" w:rsidRDefault="00F86AC9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86AC9" w:rsidRPr="00766A6C" w:rsidRDefault="00F86AC9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7E027A" w:rsidRPr="007E027A" w:rsidRDefault="007E027A" w:rsidP="007E027A">
      <w:pPr>
        <w:rPr>
          <w:rFonts w:ascii="Times New Roman" w:hAnsi="Times New Roman" w:cs="Times New Roman"/>
          <w:b/>
          <w:sz w:val="32"/>
          <w:szCs w:val="44"/>
          <w:u w:val="single"/>
          <w:lang w:val="en-US"/>
        </w:rPr>
      </w:pPr>
    </w:p>
    <w:sectPr w:rsidR="007E027A" w:rsidRPr="007E027A" w:rsidSect="00E011FE">
      <w:pgSz w:w="11906" w:h="16838"/>
      <w:pgMar w:top="709" w:right="707" w:bottom="709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57" w:rsidRDefault="003A2B57" w:rsidP="00945A7D">
      <w:pPr>
        <w:spacing w:after="0" w:line="240" w:lineRule="auto"/>
      </w:pPr>
      <w:r>
        <w:separator/>
      </w:r>
    </w:p>
  </w:endnote>
  <w:endnote w:type="continuationSeparator" w:id="0">
    <w:p w:rsidR="003A2B57" w:rsidRDefault="003A2B57" w:rsidP="009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57" w:rsidRDefault="003A2B57" w:rsidP="00945A7D">
      <w:pPr>
        <w:spacing w:after="0" w:line="240" w:lineRule="auto"/>
      </w:pPr>
      <w:r>
        <w:separator/>
      </w:r>
    </w:p>
  </w:footnote>
  <w:footnote w:type="continuationSeparator" w:id="0">
    <w:p w:rsidR="003A2B57" w:rsidRDefault="003A2B57" w:rsidP="009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B25"/>
    <w:multiLevelType w:val="multilevel"/>
    <w:tmpl w:val="A72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B5631"/>
    <w:multiLevelType w:val="hybridMultilevel"/>
    <w:tmpl w:val="91EE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EAD"/>
    <w:multiLevelType w:val="hybridMultilevel"/>
    <w:tmpl w:val="3794A6D6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EA1"/>
    <w:multiLevelType w:val="multilevel"/>
    <w:tmpl w:val="454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21599"/>
    <w:multiLevelType w:val="hybridMultilevel"/>
    <w:tmpl w:val="A994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2380"/>
    <w:multiLevelType w:val="multilevel"/>
    <w:tmpl w:val="442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837B9"/>
    <w:multiLevelType w:val="multilevel"/>
    <w:tmpl w:val="E30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2F5E9C"/>
    <w:multiLevelType w:val="multilevel"/>
    <w:tmpl w:val="C2D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2E7F8B"/>
    <w:multiLevelType w:val="hybridMultilevel"/>
    <w:tmpl w:val="D83A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6BFC"/>
    <w:multiLevelType w:val="multilevel"/>
    <w:tmpl w:val="968CF7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0"/>
      <w:numFmt w:val="decimal"/>
      <w:isLgl/>
      <w:lvlText w:val="%1.%2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0" w15:restartNumberingAfterBreak="0">
    <w:nsid w:val="1F455DC0"/>
    <w:multiLevelType w:val="hybridMultilevel"/>
    <w:tmpl w:val="7D4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7772"/>
    <w:multiLevelType w:val="hybridMultilevel"/>
    <w:tmpl w:val="519081D0"/>
    <w:lvl w:ilvl="0" w:tplc="2B0AA9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46125B"/>
    <w:multiLevelType w:val="hybridMultilevel"/>
    <w:tmpl w:val="FEFE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1558"/>
    <w:multiLevelType w:val="multilevel"/>
    <w:tmpl w:val="F41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70B16"/>
    <w:multiLevelType w:val="multilevel"/>
    <w:tmpl w:val="00B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D0E7E"/>
    <w:multiLevelType w:val="hybridMultilevel"/>
    <w:tmpl w:val="312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F2837"/>
    <w:multiLevelType w:val="hybridMultilevel"/>
    <w:tmpl w:val="14CAE952"/>
    <w:lvl w:ilvl="0" w:tplc="82BA96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8B3A77"/>
    <w:multiLevelType w:val="multilevel"/>
    <w:tmpl w:val="54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45BED"/>
    <w:multiLevelType w:val="multilevel"/>
    <w:tmpl w:val="A15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85CDA"/>
    <w:multiLevelType w:val="hybridMultilevel"/>
    <w:tmpl w:val="6BE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E0581"/>
    <w:multiLevelType w:val="hybridMultilevel"/>
    <w:tmpl w:val="0F5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53C8"/>
    <w:multiLevelType w:val="multilevel"/>
    <w:tmpl w:val="B14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685458"/>
    <w:multiLevelType w:val="hybridMultilevel"/>
    <w:tmpl w:val="77A4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848EA"/>
    <w:multiLevelType w:val="hybridMultilevel"/>
    <w:tmpl w:val="34481880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E74D8"/>
    <w:multiLevelType w:val="hybridMultilevel"/>
    <w:tmpl w:val="C1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76205"/>
    <w:multiLevelType w:val="multilevel"/>
    <w:tmpl w:val="550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262ABC"/>
    <w:multiLevelType w:val="multilevel"/>
    <w:tmpl w:val="722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1"/>
  </w:num>
  <w:num w:numId="4">
    <w:abstractNumId w:val="15"/>
  </w:num>
  <w:num w:numId="5">
    <w:abstractNumId w:val="22"/>
  </w:num>
  <w:num w:numId="6">
    <w:abstractNumId w:val="2"/>
  </w:num>
  <w:num w:numId="7">
    <w:abstractNumId w:val="23"/>
  </w:num>
  <w:num w:numId="8">
    <w:abstractNumId w:val="9"/>
  </w:num>
  <w:num w:numId="9">
    <w:abstractNumId w:val="24"/>
  </w:num>
  <w:num w:numId="10">
    <w:abstractNumId w:val="6"/>
  </w:num>
  <w:num w:numId="11">
    <w:abstractNumId w:val="18"/>
  </w:num>
  <w:num w:numId="12">
    <w:abstractNumId w:val="13"/>
  </w:num>
  <w:num w:numId="13">
    <w:abstractNumId w:val="26"/>
  </w:num>
  <w:num w:numId="14">
    <w:abstractNumId w:val="0"/>
  </w:num>
  <w:num w:numId="15">
    <w:abstractNumId w:val="17"/>
  </w:num>
  <w:num w:numId="16">
    <w:abstractNumId w:val="4"/>
  </w:num>
  <w:num w:numId="17">
    <w:abstractNumId w:val="12"/>
  </w:num>
  <w:num w:numId="18">
    <w:abstractNumId w:val="11"/>
  </w:num>
  <w:num w:numId="19">
    <w:abstractNumId w:val="10"/>
  </w:num>
  <w:num w:numId="20">
    <w:abstractNumId w:val="16"/>
  </w:num>
  <w:num w:numId="21">
    <w:abstractNumId w:val="8"/>
  </w:num>
  <w:num w:numId="22">
    <w:abstractNumId w:val="25"/>
  </w:num>
  <w:num w:numId="23">
    <w:abstractNumId w:val="5"/>
  </w:num>
  <w:num w:numId="24">
    <w:abstractNumId w:val="21"/>
  </w:num>
  <w:num w:numId="25">
    <w:abstractNumId w:val="14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75D"/>
    <w:rsid w:val="00010B8D"/>
    <w:rsid w:val="0003080E"/>
    <w:rsid w:val="001504CA"/>
    <w:rsid w:val="00211F24"/>
    <w:rsid w:val="00215A12"/>
    <w:rsid w:val="0022416D"/>
    <w:rsid w:val="0036620D"/>
    <w:rsid w:val="003A2B57"/>
    <w:rsid w:val="003D3661"/>
    <w:rsid w:val="00421C4D"/>
    <w:rsid w:val="0042275D"/>
    <w:rsid w:val="0050208E"/>
    <w:rsid w:val="00522F73"/>
    <w:rsid w:val="005269CD"/>
    <w:rsid w:val="0056794F"/>
    <w:rsid w:val="006E67CD"/>
    <w:rsid w:val="007B145C"/>
    <w:rsid w:val="007E027A"/>
    <w:rsid w:val="00822C8A"/>
    <w:rsid w:val="00854F7D"/>
    <w:rsid w:val="00886F14"/>
    <w:rsid w:val="008F7858"/>
    <w:rsid w:val="00945A7D"/>
    <w:rsid w:val="00992A41"/>
    <w:rsid w:val="00A41397"/>
    <w:rsid w:val="00A67048"/>
    <w:rsid w:val="00B063AD"/>
    <w:rsid w:val="00B211D0"/>
    <w:rsid w:val="00B7214B"/>
    <w:rsid w:val="00BD08D9"/>
    <w:rsid w:val="00BE646A"/>
    <w:rsid w:val="00CB5E23"/>
    <w:rsid w:val="00E011FE"/>
    <w:rsid w:val="00F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  <w14:docId w14:val="74314E73"/>
  <w15:docId w15:val="{C9C93816-FE2F-49A2-9151-92DC5955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48"/>
  </w:style>
  <w:style w:type="paragraph" w:styleId="1">
    <w:name w:val="heading 1"/>
    <w:basedOn w:val="a"/>
    <w:next w:val="a"/>
    <w:link w:val="10"/>
    <w:uiPriority w:val="9"/>
    <w:qFormat/>
    <w:rsid w:val="00421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F73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5A7D"/>
  </w:style>
  <w:style w:type="paragraph" w:styleId="a5">
    <w:name w:val="footer"/>
    <w:basedOn w:val="a"/>
    <w:link w:val="a6"/>
    <w:uiPriority w:val="99"/>
    <w:semiHidden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5A7D"/>
  </w:style>
  <w:style w:type="paragraph" w:styleId="a7">
    <w:name w:val="Balloon Text"/>
    <w:basedOn w:val="a"/>
    <w:link w:val="a8"/>
    <w:uiPriority w:val="99"/>
    <w:semiHidden/>
    <w:unhideWhenUsed/>
    <w:rsid w:val="008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2416D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416D"/>
    <w:rPr>
      <w:i/>
      <w:iCs/>
    </w:rPr>
  </w:style>
  <w:style w:type="character" w:styleId="ab">
    <w:name w:val="Strong"/>
    <w:basedOn w:val="a0"/>
    <w:uiPriority w:val="22"/>
    <w:qFormat/>
    <w:rsid w:val="00224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2F73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customStyle="1" w:styleId="hint">
    <w:name w:val="hint"/>
    <w:basedOn w:val="a"/>
    <w:rsid w:val="00522F73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3D366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D3661"/>
    <w:pPr>
      <w:ind w:left="720"/>
      <w:contextualSpacing/>
    </w:pPr>
  </w:style>
  <w:style w:type="table" w:styleId="ad">
    <w:name w:val="Table Grid"/>
    <w:basedOn w:val="a1"/>
    <w:rsid w:val="00BD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Reference"/>
    <w:basedOn w:val="a0"/>
    <w:uiPriority w:val="32"/>
    <w:qFormat/>
    <w:rsid w:val="00BD08D9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421C4D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">
    <w:name w:val="Заголовок1"/>
    <w:basedOn w:val="a"/>
    <w:rsid w:val="007E027A"/>
    <w:pPr>
      <w:spacing w:before="100" w:beforeAutospacing="1" w:after="100" w:afterAutospacing="1" w:line="280" w:lineRule="atLeast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lcome">
    <w:name w:val="welcome"/>
    <w:basedOn w:val="a"/>
    <w:rsid w:val="007E027A"/>
    <w:pPr>
      <w:shd w:val="clear" w:color="auto" w:fill="FFFFFF"/>
      <w:spacing w:before="284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ouse">
    <w:name w:val="mouse"/>
    <w:basedOn w:val="a"/>
    <w:rsid w:val="007E027A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ln-welcome">
    <w:name w:val="ln-welcome"/>
    <w:basedOn w:val="a0"/>
    <w:rsid w:val="007E027A"/>
    <w:rPr>
      <w:rFonts w:ascii="Arial" w:hAnsi="Arial" w:cs="Arial" w:hint="default"/>
      <w:vanish w:val="0"/>
      <w:webHidden w:val="0"/>
      <w:sz w:val="24"/>
      <w:szCs w:val="24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67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38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765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7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194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36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46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5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9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315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6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454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43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42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7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50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8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71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616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43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08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17359-018E-42EC-9054-E5D0A004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dcterms:created xsi:type="dcterms:W3CDTF">2014-12-18T04:00:00Z</dcterms:created>
  <dcterms:modified xsi:type="dcterms:W3CDTF">2020-05-21T04:21:00Z</dcterms:modified>
</cp:coreProperties>
</file>