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6D" w:rsidRDefault="00211F24" w:rsidP="00211F24">
      <w:pPr>
        <w:rPr>
          <w:rFonts w:ascii="Times New Roman" w:hAnsi="Times New Roman" w:cs="Times New Roman"/>
          <w:b/>
          <w:sz w:val="44"/>
          <w:szCs w:val="44"/>
          <w:u w:val="single"/>
          <w:lang w:val="tk-TM"/>
        </w:rPr>
      </w:pPr>
      <w:r>
        <w:rPr>
          <w:rFonts w:ascii="Times New Roman" w:hAnsi="Times New Roman" w:cs="Times New Roman"/>
          <w:sz w:val="44"/>
          <w:szCs w:val="44"/>
          <w:lang w:val="tk-TM"/>
        </w:rPr>
        <w:t xml:space="preserve">                           </w:t>
      </w:r>
      <w:r w:rsidRPr="00211F24">
        <w:rPr>
          <w:rFonts w:ascii="Times New Roman" w:hAnsi="Times New Roman" w:cs="Times New Roman"/>
          <w:b/>
          <w:sz w:val="44"/>
          <w:szCs w:val="44"/>
          <w:u w:val="single"/>
          <w:lang w:val="tk-TM"/>
        </w:rPr>
        <w:t>9-njy  TEJRIBE  IŞI</w:t>
      </w:r>
    </w:p>
    <w:p w:rsidR="00522F73" w:rsidRDefault="007E0B85" w:rsidP="00E13BEC">
      <w:pPr>
        <w:jc w:val="center"/>
        <w:rPr>
          <w:rFonts w:ascii="Times New Roman" w:hAnsi="Times New Roman" w:cs="Times New Roman"/>
          <w:b/>
          <w:sz w:val="36"/>
          <w:szCs w:val="44"/>
          <w:u w:val="single"/>
          <w:lang w:val="tk-TM"/>
        </w:rPr>
      </w:pPr>
      <w:r w:rsidRPr="007E0B85">
        <w:rPr>
          <w:rFonts w:ascii="Times New Roman" w:hAnsi="Times New Roman" w:cs="Times New Roman"/>
          <w:b/>
          <w:sz w:val="36"/>
          <w:szCs w:val="44"/>
          <w:u w:val="single"/>
          <w:lang w:val="tk-TM"/>
        </w:rPr>
        <w:t>SINUS G</w:t>
      </w:r>
      <w:r>
        <w:rPr>
          <w:rFonts w:ascii="Times New Roman" w:hAnsi="Times New Roman" w:cs="Times New Roman"/>
          <w:b/>
          <w:sz w:val="36"/>
          <w:szCs w:val="44"/>
          <w:u w:val="single"/>
          <w:lang w:val="tk-TM"/>
        </w:rPr>
        <w:t>ÖRNÜŞLI TOGUŇ ÜÇFAZALY ZYNJYRYNDAKY KUWWATYNY WE KUWWATYŇ KOEFFISIÝENTINI ÖLÇEMEK.</w:t>
      </w:r>
    </w:p>
    <w:p w:rsidR="00E13BEC" w:rsidRDefault="00E13BEC" w:rsidP="00E13BEC">
      <w:pPr>
        <w:jc w:val="center"/>
        <w:rPr>
          <w:rFonts w:ascii="Times New Roman" w:hAnsi="Times New Roman" w:cs="Times New Roman"/>
          <w:b/>
          <w:sz w:val="36"/>
          <w:szCs w:val="44"/>
          <w:u w:val="single"/>
          <w:lang w:val="tk-TM"/>
        </w:rPr>
      </w:pPr>
    </w:p>
    <w:p w:rsidR="00522F73" w:rsidRDefault="00522F73" w:rsidP="00E13BEC">
      <w:pPr>
        <w:jc w:val="center"/>
        <w:rPr>
          <w:rFonts w:ascii="Times New Roman" w:hAnsi="Times New Roman" w:cs="Times New Roman"/>
          <w:b/>
          <w:sz w:val="36"/>
          <w:szCs w:val="44"/>
          <w:u w:val="single"/>
          <w:lang w:val="tk-TM"/>
        </w:rPr>
      </w:pPr>
      <w:r>
        <w:rPr>
          <w:rFonts w:ascii="Arial" w:hAnsi="Arial" w:cs="Arial"/>
          <w:noProof/>
          <w:lang w:eastAsia="ru-RU"/>
        </w:rPr>
        <w:drawing>
          <wp:inline distT="0" distB="0" distL="0" distR="0">
            <wp:extent cx="4762500" cy="3257550"/>
            <wp:effectExtent l="19050" t="0" r="0" b="0"/>
            <wp:docPr id="289" name="Рисунок 289" descr="C:\Program Files\LN\LabSoft\BooksTUK\1A03\3PC\images\3PC_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Program Files\LN\LabSoft\BooksTUK\1A03\3PC\images\3PC_Intro.jpg"/>
                    <pic:cNvPicPr>
                      <a:picLocks noChangeAspect="1" noChangeArrowheads="1"/>
                    </pic:cNvPicPr>
                  </pic:nvPicPr>
                  <pic:blipFill>
                    <a:blip r:embed="rId8" cstate="print"/>
                    <a:srcRect/>
                    <a:stretch>
                      <a:fillRect/>
                    </a:stretch>
                  </pic:blipFill>
                  <pic:spPr bwMode="auto">
                    <a:xfrm>
                      <a:off x="0" y="0"/>
                      <a:ext cx="4762500" cy="3257550"/>
                    </a:xfrm>
                    <a:prstGeom prst="rect">
                      <a:avLst/>
                    </a:prstGeom>
                    <a:noFill/>
                    <a:ln w="9525">
                      <a:noFill/>
                      <a:miter lim="800000"/>
                      <a:headEnd/>
                      <a:tailEnd/>
                    </a:ln>
                  </pic:spPr>
                </pic:pic>
              </a:graphicData>
            </a:graphic>
          </wp:inline>
        </w:drawing>
      </w:r>
    </w:p>
    <w:p w:rsidR="00E13BEC" w:rsidRDefault="00E13BEC" w:rsidP="00E13BEC">
      <w:pPr>
        <w:jc w:val="center"/>
        <w:rPr>
          <w:rFonts w:ascii="Times New Roman" w:hAnsi="Times New Roman" w:cs="Times New Roman"/>
          <w:b/>
          <w:sz w:val="36"/>
          <w:szCs w:val="44"/>
          <w:u w:val="single"/>
          <w:lang w:val="tk-TM"/>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654"/>
      </w:tblGrid>
      <w:tr w:rsidR="00522F73" w:rsidRPr="00522F73" w:rsidTr="00522F73">
        <w:trPr>
          <w:tblCellSpacing w:w="37" w:type="dxa"/>
        </w:trPr>
        <w:tc>
          <w:tcPr>
            <w:tcW w:w="0" w:type="auto"/>
            <w:shd w:val="clear" w:color="auto" w:fill="400080"/>
            <w:vAlign w:val="center"/>
            <w:hideMark/>
          </w:tcPr>
          <w:p w:rsidR="00522F73" w:rsidRPr="00522F73" w:rsidRDefault="00522F73" w:rsidP="00522F73">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drawing>
                <wp:anchor distT="0" distB="0" distL="95250" distR="95250" simplePos="0" relativeHeight="251654656"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50" name="Рисунок 50" descr="C:\Program Files\LN\LabSoft\BooksTUK\1A03\3PC\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Program Files\LN\LabSoft\BooksTUK\1A03\3PC\images\unilogo.gif"/>
                          <pic:cNvPicPr>
                            <a:picLocks noChangeAspect="1" noChangeArrowheads="1"/>
                          </pic:cNvPicPr>
                        </pic:nvPicPr>
                        <pic:blipFill>
                          <a:blip r:embed="rId9"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522F73">
              <w:rPr>
                <w:rFonts w:ascii="Arial" w:eastAsia="Times New Roman" w:hAnsi="Arial" w:cs="Arial"/>
                <w:b/>
                <w:bCs/>
                <w:color w:val="FFFFFF"/>
                <w:sz w:val="32"/>
                <w:szCs w:val="32"/>
                <w:lang w:eastAsia="ru-RU"/>
              </w:rPr>
              <w:t>Üç fazaly toguň generasiýasy</w:t>
            </w:r>
          </w:p>
        </w:tc>
      </w:tr>
    </w:tbl>
    <w:p w:rsidR="00522F73" w:rsidRPr="00522F73" w:rsidRDefault="00522F73" w:rsidP="00522F73">
      <w:pPr>
        <w:spacing w:after="0" w:line="240" w:lineRule="auto"/>
        <w:rPr>
          <w:rFonts w:ascii="Helvetica, Arial" w:eastAsia="Times New Roman" w:hAnsi="Helvetica, Arial" w:cs="Times New Roman"/>
          <w:vanish/>
          <w:sz w:val="28"/>
          <w:szCs w:val="28"/>
          <w:lang w:val="tk-TM" w:eastAsia="ru-RU"/>
        </w:rPr>
      </w:pPr>
    </w:p>
    <w:tbl>
      <w:tblPr>
        <w:tblW w:w="5287" w:type="pct"/>
        <w:tblCellSpacing w:w="15" w:type="dxa"/>
        <w:tblInd w:w="-104" w:type="dxa"/>
        <w:tblCellMar>
          <w:top w:w="15" w:type="dxa"/>
          <w:left w:w="15" w:type="dxa"/>
          <w:bottom w:w="15" w:type="dxa"/>
          <w:right w:w="15" w:type="dxa"/>
        </w:tblCellMar>
        <w:tblLook w:val="04A0" w:firstRow="1" w:lastRow="0" w:firstColumn="1" w:lastColumn="0" w:noHBand="0" w:noVBand="1"/>
      </w:tblPr>
      <w:tblGrid>
        <w:gridCol w:w="45"/>
        <w:gridCol w:w="9898"/>
        <w:gridCol w:w="45"/>
      </w:tblGrid>
      <w:tr w:rsidR="00522F73" w:rsidRPr="00522F73" w:rsidTr="00522F73">
        <w:trPr>
          <w:gridBefore w:val="1"/>
          <w:gridAfter w:val="1"/>
          <w:tblCellSpacing w:w="15" w:type="dxa"/>
        </w:trPr>
        <w:tc>
          <w:tcPr>
            <w:tcW w:w="0" w:type="auto"/>
            <w:vAlign w:val="center"/>
            <w:hideMark/>
          </w:tcPr>
          <w:p w:rsidR="00522F73" w:rsidRDefault="00522F73" w:rsidP="00522F73">
            <w:pPr>
              <w:spacing w:after="0" w:line="280" w:lineRule="atLeast"/>
              <w:jc w:val="center"/>
              <w:rPr>
                <w:rFonts w:ascii="Arial" w:eastAsia="Times New Roman" w:hAnsi="Arial" w:cs="Arial"/>
                <w:sz w:val="24"/>
                <w:szCs w:val="24"/>
                <w:lang w:val="tk-TM" w:eastAsia="ru-RU"/>
              </w:rPr>
            </w:pPr>
            <w:r>
              <w:rPr>
                <w:rFonts w:ascii="Arial" w:eastAsia="Times New Roman" w:hAnsi="Arial" w:cs="Arial"/>
                <w:noProof/>
                <w:sz w:val="24"/>
                <w:szCs w:val="24"/>
                <w:lang w:eastAsia="ru-RU"/>
              </w:rPr>
              <w:drawing>
                <wp:inline distT="0" distB="0" distL="0" distR="0">
                  <wp:extent cx="4916122" cy="3191498"/>
                  <wp:effectExtent l="0" t="0" r="0" b="0"/>
                  <wp:docPr id="304" name="Рисунок 304" descr="C:\Program Files\LN\LabSoft\BooksTUK\1A03\3PC\images\3PC_Intro3PGenerat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Program Files\LN\LabSoft\BooksTUK\1A03\3PC\images\3PC_Intro3PGenerator.bmp"/>
                          <pic:cNvPicPr>
                            <a:picLocks noChangeAspect="1" noChangeArrowheads="1"/>
                          </pic:cNvPicPr>
                        </pic:nvPicPr>
                        <pic:blipFill>
                          <a:blip r:embed="rId10" cstate="print"/>
                          <a:srcRect/>
                          <a:stretch>
                            <a:fillRect/>
                          </a:stretch>
                        </pic:blipFill>
                        <pic:spPr bwMode="auto">
                          <a:xfrm>
                            <a:off x="0" y="0"/>
                            <a:ext cx="5080970" cy="3298516"/>
                          </a:xfrm>
                          <a:prstGeom prst="rect">
                            <a:avLst/>
                          </a:prstGeom>
                          <a:noFill/>
                          <a:ln w="9525">
                            <a:noFill/>
                            <a:miter lim="800000"/>
                            <a:headEnd/>
                            <a:tailEnd/>
                          </a:ln>
                        </pic:spPr>
                      </pic:pic>
                    </a:graphicData>
                  </a:graphic>
                </wp:inline>
              </w:drawing>
            </w:r>
          </w:p>
          <w:p w:rsidR="00E13BEC" w:rsidRDefault="00E13BEC" w:rsidP="00E13BEC">
            <w:pPr>
              <w:spacing w:after="0" w:line="280" w:lineRule="atLeast"/>
              <w:rPr>
                <w:rFonts w:ascii="Arial" w:eastAsia="Times New Roman" w:hAnsi="Arial" w:cs="Arial"/>
                <w:sz w:val="24"/>
                <w:szCs w:val="24"/>
                <w:lang w:val="tk-TM" w:eastAsia="ru-RU"/>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808"/>
            </w:tblGrid>
            <w:tr w:rsidR="00522F73" w:rsidRPr="00E13BEC" w:rsidTr="00522F73">
              <w:trPr>
                <w:tblCellSpacing w:w="37" w:type="dxa"/>
              </w:trPr>
              <w:tc>
                <w:tcPr>
                  <w:tcW w:w="0" w:type="auto"/>
                  <w:shd w:val="clear" w:color="auto" w:fill="400080"/>
                  <w:vAlign w:val="center"/>
                  <w:hideMark/>
                </w:tcPr>
                <w:p w:rsidR="00522F73" w:rsidRPr="00522F73" w:rsidRDefault="00522F73" w:rsidP="00522F73">
                  <w:pPr>
                    <w:spacing w:after="0" w:line="280" w:lineRule="atLeast"/>
                    <w:rPr>
                      <w:rFonts w:ascii="Arial" w:eastAsia="Times New Roman" w:hAnsi="Arial" w:cs="Arial"/>
                      <w:b/>
                      <w:bCs/>
                      <w:color w:val="FFFFFF"/>
                      <w:sz w:val="32"/>
                      <w:szCs w:val="32"/>
                      <w:lang w:val="tk-TM" w:eastAsia="ru-RU"/>
                    </w:rPr>
                  </w:pPr>
                  <w:r>
                    <w:rPr>
                      <w:rFonts w:ascii="Arial" w:eastAsia="Times New Roman" w:hAnsi="Arial" w:cs="Arial"/>
                      <w:b/>
                      <w:bCs/>
                      <w:noProof/>
                      <w:color w:val="FFFFFF"/>
                      <w:sz w:val="32"/>
                      <w:szCs w:val="32"/>
                      <w:lang w:eastAsia="ru-RU"/>
                    </w:rPr>
                    <w:drawing>
                      <wp:anchor distT="0" distB="0" distL="95250" distR="95250" simplePos="0" relativeHeight="251656704"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51" name="Рисунок 51" descr="C:\Program Files\LN\LabSoft\BooksTUK\1A03\3PC\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Program Files\LN\LabSoft\BooksTUK\1A03\3PC\images\unilogo.gif"/>
                                <pic:cNvPicPr>
                                  <a:picLocks noChangeAspect="1" noChangeArrowheads="1"/>
                                </pic:cNvPicPr>
                              </pic:nvPicPr>
                              <pic:blipFill>
                                <a:blip r:embed="rId9"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522F73">
                    <w:rPr>
                      <w:rFonts w:ascii="Arial" w:eastAsia="Times New Roman" w:hAnsi="Arial" w:cs="Arial"/>
                      <w:b/>
                      <w:bCs/>
                      <w:color w:val="FFFFFF"/>
                      <w:sz w:val="32"/>
                      <w:szCs w:val="32"/>
                      <w:lang w:val="tk-TM" w:eastAsia="ru-RU"/>
                    </w:rPr>
                    <w:t>Ýyldyz çyzgylaryny öz içine alýan üç fazaly torlar</w:t>
                  </w:r>
                </w:p>
              </w:tc>
            </w:tr>
          </w:tbl>
          <w:p w:rsidR="00522F73" w:rsidRPr="007E0B85" w:rsidRDefault="00522F73" w:rsidP="00522F73">
            <w:pPr>
              <w:spacing w:after="0" w:line="240" w:lineRule="auto"/>
              <w:rPr>
                <w:rFonts w:ascii="Helvetica, Arial" w:eastAsia="Times New Roman" w:hAnsi="Helvetica, Arial" w:cs="Times New Roman"/>
                <w:vanish/>
                <w:sz w:val="28"/>
                <w:szCs w:val="28"/>
                <w:lang w:val="tk-TM"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08"/>
            </w:tblGrid>
            <w:tr w:rsidR="00522F73" w:rsidRPr="00522F73" w:rsidTr="00522F73">
              <w:trPr>
                <w:tblCellSpacing w:w="15" w:type="dxa"/>
              </w:trPr>
              <w:tc>
                <w:tcPr>
                  <w:tcW w:w="0" w:type="auto"/>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572000" cy="3994030"/>
                        <wp:effectExtent l="0" t="0" r="0" b="0"/>
                        <wp:docPr id="306" name="Рисунок 306" descr="C:\Program Files\LN\LabSoft\BooksTUK\1A03\3PC\images\3PC_Intro3PC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Program Files\LN\LabSoft\BooksTUK\1A03\3PC\images\3PC_Intro3PCStern.jpg"/>
                                <pic:cNvPicPr>
                                  <a:picLocks noChangeAspect="1" noChangeArrowheads="1"/>
                                </pic:cNvPicPr>
                              </pic:nvPicPr>
                              <pic:blipFill>
                                <a:blip r:embed="rId11" cstate="print"/>
                                <a:srcRect/>
                                <a:stretch>
                                  <a:fillRect/>
                                </a:stretch>
                              </pic:blipFill>
                              <pic:spPr bwMode="auto">
                                <a:xfrm>
                                  <a:off x="0" y="0"/>
                                  <a:ext cx="4609769" cy="4027024"/>
                                </a:xfrm>
                                <a:prstGeom prst="rect">
                                  <a:avLst/>
                                </a:prstGeom>
                                <a:noFill/>
                                <a:ln w="9525">
                                  <a:noFill/>
                                  <a:miter lim="800000"/>
                                  <a:headEnd/>
                                  <a:tailEnd/>
                                </a:ln>
                              </pic:spPr>
                            </pic:pic>
                          </a:graphicData>
                        </a:graphic>
                      </wp:inline>
                    </w:drawing>
                  </w:r>
                </w:p>
              </w:tc>
            </w:tr>
          </w:tbl>
          <w:p w:rsidR="00522F73" w:rsidRDefault="00522F73" w:rsidP="00522F73">
            <w:pPr>
              <w:spacing w:after="0" w:line="280" w:lineRule="atLeast"/>
              <w:jc w:val="center"/>
              <w:rPr>
                <w:rFonts w:ascii="Times New Roman" w:eastAsia="Times New Roman" w:hAnsi="Times New Roman" w:cs="Times New Roman"/>
                <w:sz w:val="28"/>
                <w:szCs w:val="28"/>
                <w:lang w:val="tk-TM" w:eastAsia="ru-RU"/>
              </w:rPr>
            </w:pPr>
          </w:p>
          <w:p w:rsidR="00522F73" w:rsidRDefault="00522F73" w:rsidP="00522F73">
            <w:pPr>
              <w:spacing w:after="0" w:line="280" w:lineRule="atLeast"/>
              <w:jc w:val="center"/>
              <w:rPr>
                <w:rFonts w:ascii="Times New Roman" w:eastAsia="Times New Roman" w:hAnsi="Times New Roman" w:cs="Times New Roman"/>
                <w:sz w:val="28"/>
                <w:szCs w:val="28"/>
                <w:lang w:val="tk-TM" w:eastAsia="ru-RU"/>
              </w:rPr>
            </w:pPr>
          </w:p>
          <w:p w:rsidR="00522F73" w:rsidRDefault="00522F73" w:rsidP="00522F73">
            <w:pPr>
              <w:spacing w:after="0" w:line="280" w:lineRule="atLeast"/>
              <w:jc w:val="center"/>
              <w:rPr>
                <w:rFonts w:ascii="Times New Roman" w:eastAsia="Times New Roman" w:hAnsi="Times New Roman" w:cs="Times New Roman"/>
                <w:sz w:val="28"/>
                <w:szCs w:val="28"/>
                <w:lang w:val="tk-TM" w:eastAsia="ru-RU"/>
              </w:rPr>
            </w:pPr>
          </w:p>
          <w:p w:rsidR="00522F73" w:rsidRPr="00522F73" w:rsidRDefault="00522F73" w:rsidP="00522F73">
            <w:pPr>
              <w:spacing w:after="0" w:line="280" w:lineRule="atLeast"/>
              <w:jc w:val="center"/>
              <w:rPr>
                <w:rFonts w:ascii="Times New Roman" w:eastAsia="Times New Roman" w:hAnsi="Times New Roman" w:cs="Times New Roman"/>
                <w:sz w:val="28"/>
                <w:szCs w:val="28"/>
                <w:lang w:val="tk-TM" w:eastAsia="ru-RU"/>
              </w:rPr>
            </w:pPr>
          </w:p>
        </w:tc>
      </w:tr>
      <w:tr w:rsidR="00522F73" w:rsidRPr="00522F73" w:rsidTr="00522F73">
        <w:tblPrEx>
          <w:tblCellSpacing w:w="37" w:type="dxa"/>
          <w:tblCellMar>
            <w:top w:w="75" w:type="dxa"/>
            <w:left w:w="75" w:type="dxa"/>
            <w:bottom w:w="75" w:type="dxa"/>
            <w:right w:w="75" w:type="dxa"/>
          </w:tblCellMar>
        </w:tblPrEx>
        <w:trPr>
          <w:tblCellSpacing w:w="37" w:type="dxa"/>
        </w:trPr>
        <w:tc>
          <w:tcPr>
            <w:tcW w:w="0" w:type="auto"/>
            <w:gridSpan w:val="3"/>
            <w:shd w:val="clear" w:color="auto" w:fill="400080"/>
            <w:vAlign w:val="center"/>
            <w:hideMark/>
          </w:tcPr>
          <w:p w:rsidR="00522F73" w:rsidRPr="00522F73" w:rsidRDefault="00522F73" w:rsidP="00522F73">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lastRenderedPageBreak/>
              <w:drawing>
                <wp:anchor distT="0" distB="0" distL="95250" distR="95250" simplePos="0" relativeHeight="251658752"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52" name="Рисунок 52" descr="C:\Program Files\LN\LabSoft\BooksTUK\1A03\3PC\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Program Files\LN\LabSoft\BooksTUK\1A03\3PC\images\unilogo.gif"/>
                          <pic:cNvPicPr>
                            <a:picLocks noChangeAspect="1" noChangeArrowheads="1"/>
                          </pic:cNvPicPr>
                        </pic:nvPicPr>
                        <pic:blipFill>
                          <a:blip r:embed="rId9"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522F73">
              <w:rPr>
                <w:rFonts w:ascii="Arial" w:eastAsia="Times New Roman" w:hAnsi="Arial" w:cs="Arial"/>
                <w:b/>
                <w:bCs/>
                <w:color w:val="FFFFFF"/>
                <w:sz w:val="32"/>
                <w:szCs w:val="32"/>
                <w:lang w:eastAsia="ru-RU"/>
              </w:rPr>
              <w:t>Üç burçuň çyzgylaryny öz içine alýan üç fazaly torlar</w:t>
            </w:r>
          </w:p>
        </w:tc>
      </w:tr>
    </w:tbl>
    <w:p w:rsidR="00522F73" w:rsidRPr="00522F73" w:rsidRDefault="00522F73" w:rsidP="00522F73">
      <w:pPr>
        <w:spacing w:after="0" w:line="240" w:lineRule="auto"/>
        <w:rPr>
          <w:rFonts w:ascii="Helvetica, Arial" w:eastAsia="Times New Roman" w:hAnsi="Helvetica, Arial" w:cs="Times New Roman"/>
          <w:vanish/>
          <w:sz w:val="28"/>
          <w:szCs w:val="28"/>
          <w:lang w:eastAsia="ru-RU"/>
        </w:rPr>
      </w:pPr>
    </w:p>
    <w:tbl>
      <w:tblPr>
        <w:tblW w:w="5287" w:type="pct"/>
        <w:tblCellSpacing w:w="15" w:type="dxa"/>
        <w:tblInd w:w="-104" w:type="dxa"/>
        <w:tblCellMar>
          <w:top w:w="15" w:type="dxa"/>
          <w:left w:w="15" w:type="dxa"/>
          <w:bottom w:w="15" w:type="dxa"/>
          <w:right w:w="15" w:type="dxa"/>
        </w:tblCellMar>
        <w:tblLook w:val="04A0" w:firstRow="1" w:lastRow="0" w:firstColumn="1" w:lastColumn="0" w:noHBand="0" w:noVBand="1"/>
      </w:tblPr>
      <w:tblGrid>
        <w:gridCol w:w="45"/>
        <w:gridCol w:w="9898"/>
        <w:gridCol w:w="45"/>
      </w:tblGrid>
      <w:tr w:rsidR="00522F73" w:rsidRPr="00522F73" w:rsidTr="00522F73">
        <w:trPr>
          <w:gridBefore w:val="1"/>
          <w:gridAfter w:val="1"/>
          <w:tblCellSpacing w:w="15" w:type="dxa"/>
        </w:trPr>
        <w:tc>
          <w:tcPr>
            <w:tcW w:w="0" w:type="auto"/>
            <w:vAlign w:val="center"/>
            <w:hideMark/>
          </w:tcPr>
          <w:p w:rsidR="00522F73" w:rsidRPr="00522F73" w:rsidRDefault="00522F73" w:rsidP="00E66E55">
            <w:pPr>
              <w:spacing w:after="0" w:line="280" w:lineRule="atLeast"/>
              <w:jc w:val="center"/>
              <w:rPr>
                <w:rFonts w:ascii="Arial" w:eastAsia="Times New Roman" w:hAnsi="Arial" w:cs="Arial"/>
                <w:sz w:val="24"/>
                <w:szCs w:val="24"/>
                <w:lang w:val="tk-TM" w:eastAsia="ru-RU"/>
              </w:rPr>
            </w:pPr>
            <w:r>
              <w:rPr>
                <w:rFonts w:ascii="Arial" w:eastAsia="Times New Roman" w:hAnsi="Arial" w:cs="Arial"/>
                <w:noProof/>
                <w:sz w:val="24"/>
                <w:szCs w:val="24"/>
                <w:lang w:eastAsia="ru-RU"/>
              </w:rPr>
              <w:drawing>
                <wp:inline distT="0" distB="0" distL="0" distR="0">
                  <wp:extent cx="4476750" cy="3398807"/>
                  <wp:effectExtent l="0" t="0" r="0" b="0"/>
                  <wp:docPr id="308" name="Рисунок 308" descr="C:\Program Files\LN\LabSoft\BooksTUK\1A03\3PC\images\3PC_Intro3PCDrei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Program Files\LN\LabSoft\BooksTUK\1A03\3PC\images\3PC_Intro3PCDreieck.jpg"/>
                          <pic:cNvPicPr>
                            <a:picLocks noChangeAspect="1" noChangeArrowheads="1"/>
                          </pic:cNvPicPr>
                        </pic:nvPicPr>
                        <pic:blipFill>
                          <a:blip r:embed="rId12" cstate="print"/>
                          <a:srcRect/>
                          <a:stretch>
                            <a:fillRect/>
                          </a:stretch>
                        </pic:blipFill>
                        <pic:spPr bwMode="auto">
                          <a:xfrm>
                            <a:off x="0" y="0"/>
                            <a:ext cx="4535208" cy="3443189"/>
                          </a:xfrm>
                          <a:prstGeom prst="rect">
                            <a:avLst/>
                          </a:prstGeom>
                          <a:noFill/>
                          <a:ln w="9525">
                            <a:noFill/>
                            <a:miter lim="800000"/>
                            <a:headEnd/>
                            <a:tailEnd/>
                          </a:ln>
                        </pic:spPr>
                      </pic:pic>
                    </a:graphicData>
                  </a:graphic>
                </wp:inline>
              </w:drawing>
            </w:r>
          </w:p>
        </w:tc>
      </w:tr>
      <w:tr w:rsidR="00522F73" w:rsidRPr="00522F73" w:rsidTr="00522F73">
        <w:tblPrEx>
          <w:tblCellSpacing w:w="37" w:type="dxa"/>
          <w:tblCellMar>
            <w:top w:w="75" w:type="dxa"/>
            <w:left w:w="75" w:type="dxa"/>
            <w:bottom w:w="75" w:type="dxa"/>
            <w:right w:w="75" w:type="dxa"/>
          </w:tblCellMar>
        </w:tblPrEx>
        <w:trPr>
          <w:tblCellSpacing w:w="37" w:type="dxa"/>
        </w:trPr>
        <w:tc>
          <w:tcPr>
            <w:tcW w:w="0" w:type="auto"/>
            <w:gridSpan w:val="3"/>
            <w:shd w:val="clear" w:color="auto" w:fill="400080"/>
            <w:vAlign w:val="center"/>
            <w:hideMark/>
          </w:tcPr>
          <w:p w:rsidR="00522F73" w:rsidRPr="00522F73" w:rsidRDefault="00522F73" w:rsidP="00522F73">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lastRenderedPageBreak/>
              <w:drawing>
                <wp:anchor distT="0" distB="0" distL="95250" distR="95250" simplePos="0" relativeHeight="251660800"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53" name="Рисунок 53" descr="C:\Program Files\LN\LabSoft\BooksTUK\1A03\3PC\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Program Files\LN\LabSoft\BooksTUK\1A03\3PC\images\unilogo.gif"/>
                          <pic:cNvPicPr>
                            <a:picLocks noChangeAspect="1" noChangeArrowheads="1"/>
                          </pic:cNvPicPr>
                        </pic:nvPicPr>
                        <pic:blipFill>
                          <a:blip r:embed="rId9"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522F73">
              <w:rPr>
                <w:rFonts w:ascii="Arial" w:eastAsia="Times New Roman" w:hAnsi="Arial" w:cs="Arial"/>
                <w:b/>
                <w:bCs/>
                <w:color w:val="FFFFFF"/>
                <w:sz w:val="32"/>
                <w:szCs w:val="32"/>
                <w:lang w:eastAsia="ru-RU"/>
              </w:rPr>
              <w:t>Üçburçluk çyzgysy</w:t>
            </w:r>
          </w:p>
        </w:tc>
      </w:tr>
    </w:tbl>
    <w:p w:rsidR="00522F73" w:rsidRPr="00522F73" w:rsidRDefault="00522F73" w:rsidP="00522F73">
      <w:pPr>
        <w:spacing w:before="100" w:beforeAutospacing="1" w:after="100" w:afterAutospacing="1" w:line="300" w:lineRule="atLeast"/>
        <w:outlineLvl w:val="1"/>
        <w:rPr>
          <w:rFonts w:ascii="Times New Roman" w:eastAsia="Times New Roman" w:hAnsi="Times New Roman" w:cs="Times New Roman"/>
          <w:sz w:val="24"/>
          <w:szCs w:val="24"/>
          <w:lang w:eastAsia="ru-RU"/>
        </w:rPr>
      </w:pPr>
      <w:r w:rsidRPr="00522F73">
        <w:rPr>
          <w:rFonts w:ascii="Arial" w:eastAsia="Times New Roman" w:hAnsi="Arial" w:cs="Arial"/>
          <w:b/>
          <w:bCs/>
          <w:color w:val="0000FF"/>
          <w:sz w:val="26"/>
          <w:szCs w:val="26"/>
          <w:lang w:eastAsia="ru-RU"/>
        </w:rPr>
        <w:t>Üçburçluk bilen birikdirmegiň struktura çyzgysy</w:t>
      </w:r>
    </w:p>
    <w:p w:rsidR="00522F73" w:rsidRPr="00522F73" w:rsidRDefault="00522F73" w:rsidP="00522F73">
      <w:pPr>
        <w:spacing w:before="100" w:beforeAutospacing="1" w:after="100" w:afterAutospacing="1" w:line="280" w:lineRule="atLeast"/>
        <w:rPr>
          <w:rFonts w:ascii="Arial" w:eastAsia="Times New Roman" w:hAnsi="Arial" w:cs="Arial"/>
          <w:color w:val="000000"/>
          <w:sz w:val="24"/>
          <w:szCs w:val="24"/>
          <w:lang w:eastAsia="ru-RU"/>
        </w:rPr>
      </w:pPr>
      <w:r w:rsidRPr="00522F73">
        <w:rPr>
          <w:rFonts w:ascii="Arial" w:eastAsia="Times New Roman" w:hAnsi="Arial" w:cs="Arial"/>
          <w:color w:val="000000"/>
          <w:sz w:val="24"/>
          <w:szCs w:val="24"/>
          <w:lang w:eastAsia="ru-RU"/>
        </w:rPr>
        <w:t>Üç fazaly ulgamyň her iki fazasynyň (daşky geçirijileriniň) arasyna ýükleýişi çatmak üçburçlyk çyzgysy (nyşan ∆) hökmünde belli bilan birleşdiriş görnüşine getirýär, ol aşakda görkezilen.</w:t>
      </w:r>
    </w:p>
    <w:p w:rsidR="00522F73" w:rsidRPr="00522F73" w:rsidRDefault="00522F73" w:rsidP="00522F73">
      <w:pPr>
        <w:spacing w:after="0" w:line="240" w:lineRule="auto"/>
        <w:jc w:val="center"/>
        <w:rPr>
          <w:rFonts w:ascii="Helvetica, Arial" w:eastAsia="Times New Roman" w:hAnsi="Helvetica, Arial" w:cs="Times New Roman"/>
          <w:sz w:val="28"/>
          <w:szCs w:val="28"/>
          <w:lang w:eastAsia="ru-RU"/>
        </w:rPr>
      </w:pPr>
      <w:r>
        <w:rPr>
          <w:rFonts w:ascii="Helvetica, Arial" w:eastAsia="Times New Roman" w:hAnsi="Helvetica, Arial" w:cs="Times New Roman"/>
          <w:noProof/>
          <w:sz w:val="28"/>
          <w:szCs w:val="28"/>
          <w:lang w:eastAsia="ru-RU"/>
        </w:rPr>
        <w:drawing>
          <wp:inline distT="0" distB="0" distL="0" distR="0">
            <wp:extent cx="5686425" cy="2381250"/>
            <wp:effectExtent l="19050" t="0" r="9525" b="0"/>
            <wp:docPr id="312" name="Рисунок 312" descr="C:\Program Files\LN\LabSoft\BooksTUK\1A03\3PC\images\3PC_Dreieckschaltu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Program Files\LN\LabSoft\BooksTUK\1A03\3PC\images\3PC_Dreieckschaltung.bmp"/>
                    <pic:cNvPicPr>
                      <a:picLocks noChangeAspect="1" noChangeArrowheads="1"/>
                    </pic:cNvPicPr>
                  </pic:nvPicPr>
                  <pic:blipFill>
                    <a:blip r:embed="rId13" cstate="print"/>
                    <a:srcRect/>
                    <a:stretch>
                      <a:fillRect/>
                    </a:stretch>
                  </pic:blipFill>
                  <pic:spPr bwMode="auto">
                    <a:xfrm>
                      <a:off x="0" y="0"/>
                      <a:ext cx="5686425" cy="2381250"/>
                    </a:xfrm>
                    <a:prstGeom prst="rect">
                      <a:avLst/>
                    </a:prstGeom>
                    <a:noFill/>
                    <a:ln w="9525">
                      <a:noFill/>
                      <a:miter lim="800000"/>
                      <a:headEnd/>
                      <a:tailEnd/>
                    </a:ln>
                  </pic:spPr>
                </pic:pic>
              </a:graphicData>
            </a:graphic>
          </wp:inline>
        </w:drawing>
      </w:r>
    </w:p>
    <w:p w:rsidR="00522F73" w:rsidRPr="00522F73" w:rsidRDefault="00522F73" w:rsidP="00522F73">
      <w:pPr>
        <w:spacing w:before="100" w:beforeAutospacing="1" w:after="100" w:afterAutospacing="1" w:line="280" w:lineRule="atLeast"/>
        <w:rPr>
          <w:rFonts w:ascii="Arial" w:eastAsia="Times New Roman" w:hAnsi="Arial" w:cs="Arial"/>
          <w:color w:val="000000"/>
          <w:sz w:val="24"/>
          <w:szCs w:val="24"/>
          <w:lang w:eastAsia="ru-RU"/>
        </w:rPr>
      </w:pPr>
      <w:r w:rsidRPr="00522F73">
        <w:rPr>
          <w:rFonts w:ascii="Arial" w:eastAsia="Times New Roman" w:hAnsi="Arial" w:cs="Arial"/>
          <w:color w:val="000000"/>
          <w:sz w:val="24"/>
          <w:szCs w:val="24"/>
          <w:lang w:eastAsia="ru-RU"/>
        </w:rPr>
        <w:t>Üçburçluk görnüşinde birleşdirmek çyzgysynda neýtral geçiriji gerek däl.</w:t>
      </w:r>
    </w:p>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6822"/>
      </w:tblGrid>
      <w:tr w:rsidR="00522F73" w:rsidRPr="00522F73" w:rsidTr="00522F7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ECE9D8"/>
            <w:tcMar>
              <w:top w:w="150" w:type="dxa"/>
              <w:left w:w="150" w:type="dxa"/>
              <w:bottom w:w="150" w:type="dxa"/>
              <w:right w:w="150" w:type="dxa"/>
            </w:tcMar>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Üçburçluk görnüşinde birleşdirmek çyzgysynda faza ýüklenmeleri liniýa ýüklenmelerine deň.</w:t>
            </w:r>
          </w:p>
        </w:tc>
      </w:tr>
    </w:tbl>
    <w:p w:rsidR="00522F73" w:rsidRPr="00522F73" w:rsidRDefault="00522F73" w:rsidP="00522F73">
      <w:pPr>
        <w:spacing w:before="100" w:beforeAutospacing="1" w:after="100" w:afterAutospacing="1" w:line="280" w:lineRule="atLeast"/>
        <w:rPr>
          <w:rFonts w:ascii="Arial" w:eastAsia="Times New Roman" w:hAnsi="Arial" w:cs="Arial"/>
          <w:color w:val="000000"/>
          <w:sz w:val="24"/>
          <w:szCs w:val="24"/>
          <w:lang w:eastAsia="ru-RU"/>
        </w:rPr>
      </w:pPr>
      <w:r w:rsidRPr="00522F73">
        <w:rPr>
          <w:rFonts w:ascii="Arial" w:eastAsia="Times New Roman" w:hAnsi="Arial" w:cs="Arial"/>
          <w:color w:val="000000"/>
          <w:sz w:val="24"/>
          <w:szCs w:val="24"/>
          <w:lang w:eastAsia="ru-RU"/>
        </w:rPr>
        <w:t>Ýykdyz çyzgysyndan tapawutlylykda üçburçluk çyzgysynda liniýa we faza toklary fazalara laýyklykda bölünýär.</w:t>
      </w:r>
    </w:p>
    <w:p w:rsidR="00522F73" w:rsidRPr="00522F73" w:rsidRDefault="00522F73" w:rsidP="00522F73">
      <w:pPr>
        <w:spacing w:before="100" w:beforeAutospacing="1" w:after="100" w:afterAutospacing="1" w:line="300" w:lineRule="atLeast"/>
        <w:outlineLvl w:val="1"/>
        <w:rPr>
          <w:rFonts w:ascii="Arial" w:eastAsia="Times New Roman" w:hAnsi="Arial" w:cs="Arial"/>
          <w:b/>
          <w:bCs/>
          <w:color w:val="0000FF"/>
          <w:sz w:val="26"/>
          <w:szCs w:val="26"/>
          <w:lang w:eastAsia="ru-RU"/>
        </w:rPr>
      </w:pPr>
      <w:r w:rsidRPr="00522F73">
        <w:rPr>
          <w:rFonts w:ascii="Arial" w:eastAsia="Times New Roman" w:hAnsi="Arial" w:cs="Arial"/>
          <w:b/>
          <w:bCs/>
          <w:color w:val="0000FF"/>
          <w:sz w:val="26"/>
          <w:szCs w:val="26"/>
          <w:lang w:eastAsia="ru-RU"/>
        </w:rPr>
        <w:t>Simmetrik (balansirlenen) ýükleýiş ýagdaýynda toklar</w:t>
      </w:r>
    </w:p>
    <w:p w:rsidR="00522F73" w:rsidRPr="00522F73" w:rsidRDefault="00522F73" w:rsidP="00522F73">
      <w:pPr>
        <w:spacing w:before="100" w:beforeAutospacing="1" w:after="100" w:afterAutospacing="1" w:line="280" w:lineRule="atLeast"/>
        <w:rPr>
          <w:rFonts w:ascii="Arial" w:eastAsia="Times New Roman" w:hAnsi="Arial" w:cs="Arial"/>
          <w:color w:val="000000"/>
          <w:sz w:val="24"/>
          <w:szCs w:val="24"/>
          <w:lang w:eastAsia="ru-RU"/>
        </w:rPr>
      </w:pPr>
      <w:r w:rsidRPr="00522F73">
        <w:rPr>
          <w:rFonts w:ascii="Arial" w:eastAsia="Times New Roman" w:hAnsi="Arial" w:cs="Arial"/>
          <w:color w:val="000000"/>
          <w:sz w:val="24"/>
          <w:szCs w:val="24"/>
          <w:lang w:eastAsia="ru-RU"/>
        </w:rPr>
        <w:t>Simmetrik ýükleýiş ýagdaýynda liniýa we faza toklary her bir ýagdaýda birmeňzeş. Bu gatnaşyk ýyldyz çyzgysynda liniýa we faza ýüklenmeleri üçin faza diagrammalary bilen görkezilip bilner. Liniýa toklary degişlilikde faza toklaryndan konkatenasiýa faktoryna uly.</w:t>
      </w:r>
    </w:p>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6822"/>
      </w:tblGrid>
      <w:tr w:rsidR="00522F73" w:rsidRPr="00522F73" w:rsidTr="00522F7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ECE9D8"/>
            <w:tcMar>
              <w:top w:w="150" w:type="dxa"/>
              <w:left w:w="150" w:type="dxa"/>
              <w:bottom w:w="150" w:type="dxa"/>
              <w:right w:w="150" w:type="dxa"/>
            </w:tcMar>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Üçburçlyk çyzgysynda liniýa toklary faza toklaryndan √3 faktor köp.</w:t>
            </w:r>
          </w:p>
        </w:tc>
      </w:tr>
    </w:tbl>
    <w:p w:rsidR="00522F73" w:rsidRPr="00522F73" w:rsidRDefault="00522F73" w:rsidP="00522F73">
      <w:pPr>
        <w:spacing w:before="100" w:beforeAutospacing="1" w:after="100" w:afterAutospacing="1" w:line="300" w:lineRule="atLeast"/>
        <w:outlineLvl w:val="1"/>
        <w:rPr>
          <w:rFonts w:ascii="Arial" w:eastAsia="Times New Roman" w:hAnsi="Arial" w:cs="Arial"/>
          <w:b/>
          <w:bCs/>
          <w:color w:val="0000FF"/>
          <w:sz w:val="26"/>
          <w:szCs w:val="26"/>
          <w:lang w:eastAsia="ru-RU"/>
        </w:rPr>
      </w:pPr>
      <w:r w:rsidRPr="00522F73">
        <w:rPr>
          <w:rFonts w:ascii="Arial" w:eastAsia="Times New Roman" w:hAnsi="Arial" w:cs="Arial"/>
          <w:b/>
          <w:bCs/>
          <w:color w:val="0000FF"/>
          <w:sz w:val="26"/>
          <w:szCs w:val="26"/>
          <w:lang w:eastAsia="ru-RU"/>
        </w:rPr>
        <w:t>Asimmetrik (balansirlenmedik) ýükleýiş ýagdaýynda toklar</w:t>
      </w:r>
    </w:p>
    <w:p w:rsidR="00522F73" w:rsidRPr="00E66E55" w:rsidRDefault="00522F73" w:rsidP="00E66E55">
      <w:pPr>
        <w:spacing w:before="100" w:beforeAutospacing="1" w:after="100" w:afterAutospacing="1" w:line="280" w:lineRule="atLeast"/>
        <w:rPr>
          <w:rFonts w:ascii="Arial" w:eastAsia="Times New Roman" w:hAnsi="Arial" w:cs="Arial"/>
          <w:color w:val="000000"/>
          <w:sz w:val="24"/>
          <w:szCs w:val="24"/>
          <w:lang w:eastAsia="ru-RU"/>
        </w:rPr>
      </w:pPr>
      <w:r w:rsidRPr="00522F73">
        <w:rPr>
          <w:rFonts w:ascii="Arial" w:eastAsia="Times New Roman" w:hAnsi="Arial" w:cs="Arial"/>
          <w:color w:val="000000"/>
          <w:sz w:val="24"/>
          <w:szCs w:val="24"/>
          <w:lang w:eastAsia="ru-RU"/>
        </w:rPr>
        <w:t>Eger-de üçburçluk çyzgysy dürli ýükleýiş impedanslar bilen gurnalan bolsa, onda rezultirleýji faza ýüklenmeleri degişlilikde dürli faza toklaryna getirer. Şu ýagdaýda liniýa ýüklenmeleri hem dürli bolar. Eger-de ähli ýükleýiş impedanslar arassa omiki garşylyklardan ybarat bolsa, onda rezultirleýji faz atoklarynyň her biriniň degişli faza ýüklenmesiniňki ýaly faza burçy bolar. Buý ýerde eýýäm √3 faktor konkatenasiýasy faza we liniýa toklarynyň arasyndaky gatnaşyk hökmünde ulanarlykly däl.</w:t>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654"/>
      </w:tblGrid>
      <w:tr w:rsidR="00522F73" w:rsidRPr="00E13BEC" w:rsidTr="00522F73">
        <w:trPr>
          <w:tblCellSpacing w:w="37" w:type="dxa"/>
        </w:trPr>
        <w:tc>
          <w:tcPr>
            <w:tcW w:w="0" w:type="auto"/>
            <w:shd w:val="clear" w:color="auto" w:fill="400080"/>
            <w:vAlign w:val="center"/>
            <w:hideMark/>
          </w:tcPr>
          <w:p w:rsidR="00522F73" w:rsidRPr="00522F73" w:rsidRDefault="00522F73" w:rsidP="00522F73">
            <w:pPr>
              <w:spacing w:after="0" w:line="280" w:lineRule="atLeast"/>
              <w:rPr>
                <w:rFonts w:ascii="Arial" w:eastAsia="Times New Roman" w:hAnsi="Arial" w:cs="Arial"/>
                <w:b/>
                <w:bCs/>
                <w:color w:val="FFFFFF"/>
                <w:sz w:val="32"/>
                <w:szCs w:val="32"/>
                <w:lang w:val="tk-TM" w:eastAsia="ru-RU"/>
              </w:rPr>
            </w:pPr>
            <w:r>
              <w:rPr>
                <w:rFonts w:ascii="Arial" w:eastAsia="Times New Roman" w:hAnsi="Arial" w:cs="Arial"/>
                <w:b/>
                <w:bCs/>
                <w:noProof/>
                <w:color w:val="FFFFFF"/>
                <w:sz w:val="32"/>
                <w:szCs w:val="32"/>
                <w:lang w:eastAsia="ru-RU"/>
              </w:rPr>
              <w:lastRenderedPageBreak/>
              <w:drawing>
                <wp:anchor distT="0" distB="0" distL="95250" distR="95250" simplePos="0" relativeHeight="251662848"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54" name="Рисунок 54" descr="C:\Program Files\LN\LabSoft\BooksTUK\1A03\3PC\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Program Files\LN\LabSoft\BooksTUK\1A03\3PC\images\unilogo.gif"/>
                          <pic:cNvPicPr>
                            <a:picLocks noChangeAspect="1" noChangeArrowheads="1"/>
                          </pic:cNvPicPr>
                        </pic:nvPicPr>
                        <pic:blipFill>
                          <a:blip r:embed="rId9"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522F73">
              <w:rPr>
                <w:rFonts w:ascii="Arial" w:eastAsia="Times New Roman" w:hAnsi="Arial" w:cs="Arial"/>
                <w:b/>
                <w:bCs/>
                <w:color w:val="FFFFFF"/>
                <w:sz w:val="32"/>
                <w:szCs w:val="32"/>
                <w:lang w:val="tk-TM" w:eastAsia="ru-RU"/>
              </w:rPr>
              <w:t>Synag: Balansirlenen omiki ýükleýişli üçburçluk çyzgysy</w:t>
            </w:r>
          </w:p>
        </w:tc>
      </w:tr>
    </w:tbl>
    <w:p w:rsidR="00522F73" w:rsidRPr="00522F73" w:rsidRDefault="00522F73" w:rsidP="00522F73">
      <w:pPr>
        <w:shd w:val="clear" w:color="auto" w:fill="FFFFFF"/>
        <w:spacing w:before="100" w:beforeAutospacing="1" w:after="100" w:afterAutospacing="1" w:line="280" w:lineRule="atLeast"/>
        <w:rPr>
          <w:rFonts w:ascii="Arial" w:eastAsia="Times New Roman" w:hAnsi="Arial" w:cs="Arial"/>
          <w:color w:val="000000"/>
          <w:sz w:val="24"/>
          <w:szCs w:val="24"/>
          <w:lang w:val="tk-TM" w:eastAsia="ru-RU"/>
        </w:rPr>
      </w:pPr>
      <w:r w:rsidRPr="00522F73">
        <w:rPr>
          <w:rFonts w:ascii="Arial" w:eastAsia="Times New Roman" w:hAnsi="Arial" w:cs="Arial"/>
          <w:color w:val="000000"/>
          <w:sz w:val="24"/>
          <w:szCs w:val="24"/>
          <w:lang w:val="tk-TM" w:eastAsia="ru-RU"/>
        </w:rPr>
        <w:t>Synaglaryň bu tapgyrynda biz üçburçluk görnüşinde birikmeleriň çyzgysyndan ybarat bolan üç fazaly ulgamlaryň özüni alyp barşyny öwreneris. Munuň üçin biz ýükleýişiň dürli görnüşlerinde üç şahada liniýa we faza toklaryny ölçeris we deňeşdireris. Ilki bilen balansirlenen omiki ýükleýişli ýagdaýa garalyň.</w:t>
      </w:r>
    </w:p>
    <w:p w:rsidR="00522F73" w:rsidRPr="00522F73" w:rsidRDefault="00522F73" w:rsidP="00522F73">
      <w:pPr>
        <w:spacing w:before="100" w:beforeAutospacing="1" w:after="100" w:afterAutospacing="1" w:line="280" w:lineRule="atLeast"/>
        <w:rPr>
          <w:rFonts w:ascii="Arial" w:eastAsia="Times New Roman" w:hAnsi="Arial" w:cs="Arial"/>
          <w:color w:val="000000"/>
          <w:sz w:val="24"/>
          <w:szCs w:val="24"/>
          <w:lang w:val="tk-TM" w:eastAsia="ru-RU"/>
        </w:rPr>
      </w:pPr>
      <w:r w:rsidRPr="00522F73">
        <w:rPr>
          <w:rFonts w:ascii="Arial" w:eastAsia="Times New Roman" w:hAnsi="Arial" w:cs="Arial"/>
          <w:color w:val="000000"/>
          <w:sz w:val="24"/>
          <w:szCs w:val="24"/>
          <w:lang w:val="tk-TM" w:eastAsia="ru-RU"/>
        </w:rPr>
        <w:t>Aşakda görkezilen çyzgyny I</w:t>
      </w:r>
      <w:r w:rsidRPr="00522F73">
        <w:rPr>
          <w:rFonts w:ascii="Arial" w:eastAsia="Times New Roman" w:hAnsi="Arial" w:cs="Arial"/>
          <w:color w:val="000000"/>
          <w:sz w:val="24"/>
          <w:szCs w:val="24"/>
          <w:vertAlign w:val="subscript"/>
          <w:lang w:val="tk-TM" w:eastAsia="ru-RU"/>
        </w:rPr>
        <w:t>1</w:t>
      </w:r>
      <w:r w:rsidRPr="00522F73">
        <w:rPr>
          <w:rFonts w:ascii="Arial" w:eastAsia="Times New Roman" w:hAnsi="Arial" w:cs="Arial"/>
          <w:color w:val="000000"/>
          <w:sz w:val="24"/>
          <w:szCs w:val="24"/>
          <w:lang w:val="tk-TM" w:eastAsia="ru-RU"/>
        </w:rPr>
        <w:t>, I</w:t>
      </w:r>
      <w:r w:rsidRPr="00522F73">
        <w:rPr>
          <w:rFonts w:ascii="Arial" w:eastAsia="Times New Roman" w:hAnsi="Arial" w:cs="Arial"/>
          <w:color w:val="000000"/>
          <w:sz w:val="24"/>
          <w:szCs w:val="24"/>
          <w:vertAlign w:val="subscript"/>
          <w:lang w:val="tk-TM" w:eastAsia="ru-RU"/>
        </w:rPr>
        <w:t>2</w:t>
      </w:r>
      <w:r w:rsidRPr="00522F73">
        <w:rPr>
          <w:rFonts w:ascii="Arial" w:eastAsia="Times New Roman" w:hAnsi="Arial" w:cs="Arial"/>
          <w:color w:val="000000"/>
          <w:sz w:val="24"/>
          <w:szCs w:val="24"/>
          <w:lang w:val="tk-TM" w:eastAsia="ru-RU"/>
        </w:rPr>
        <w:t xml:space="preserve"> we I</w:t>
      </w:r>
      <w:r w:rsidRPr="00522F73">
        <w:rPr>
          <w:rFonts w:ascii="Arial" w:eastAsia="Times New Roman" w:hAnsi="Arial" w:cs="Arial"/>
          <w:color w:val="000000"/>
          <w:sz w:val="24"/>
          <w:szCs w:val="24"/>
          <w:vertAlign w:val="subscript"/>
          <w:lang w:val="tk-TM" w:eastAsia="ru-RU"/>
        </w:rPr>
        <w:t xml:space="preserve">3 </w:t>
      </w:r>
      <w:r w:rsidRPr="00522F73">
        <w:rPr>
          <w:rFonts w:ascii="Arial" w:eastAsia="Times New Roman" w:hAnsi="Arial" w:cs="Arial"/>
          <w:color w:val="000000"/>
          <w:sz w:val="24"/>
          <w:szCs w:val="24"/>
          <w:lang w:val="tk-TM" w:eastAsia="ru-RU"/>
        </w:rPr>
        <w:t xml:space="preserve">liniýa toklaryny ölçemek üçin ýygnaň. </w:t>
      </w:r>
    </w:p>
    <w:p w:rsidR="00522F73" w:rsidRPr="00522F73" w:rsidRDefault="00522F73" w:rsidP="00522F73">
      <w:pPr>
        <w:shd w:val="clear" w:color="auto" w:fill="FFFFFF"/>
        <w:spacing w:before="100" w:beforeAutospacing="1" w:after="100" w:afterAutospacing="1" w:line="280" w:lineRule="atLeast"/>
        <w:rPr>
          <w:rFonts w:ascii="Arial" w:eastAsia="Times New Roman" w:hAnsi="Arial" w:cs="Arial"/>
          <w:color w:val="000000"/>
          <w:sz w:val="24"/>
          <w:szCs w:val="24"/>
          <w:lang w:val="tk-TM" w:eastAsia="ru-RU"/>
        </w:rPr>
      </w:pPr>
      <w:r w:rsidRPr="00522F73">
        <w:rPr>
          <w:rFonts w:ascii="Arial" w:eastAsia="Times New Roman" w:hAnsi="Arial" w:cs="Arial"/>
          <w:color w:val="000000"/>
          <w:sz w:val="24"/>
          <w:szCs w:val="24"/>
          <w:lang w:val="tk-TM" w:eastAsia="ru-RU"/>
        </w:rPr>
        <w:t xml:space="preserve">Gurallar/ Üç fazaly ölçeýji enjamlar/ </w:t>
      </w:r>
      <w:r w:rsidRPr="00522F73">
        <w:rPr>
          <w:rFonts w:ascii="Arial" w:eastAsia="Times New Roman" w:hAnsi="Arial" w:cs="Arial"/>
          <w:i/>
          <w:iCs/>
          <w:color w:val="000000"/>
          <w:sz w:val="24"/>
          <w:szCs w:val="24"/>
          <w:lang w:val="tk-TM" w:eastAsia="ru-RU"/>
        </w:rPr>
        <w:t>Osillograf (Instruments | Three-phase measuring device | Oscilloscope)</w:t>
      </w:r>
      <w:r w:rsidRPr="00522F73">
        <w:rPr>
          <w:rFonts w:ascii="Arial" w:eastAsia="Times New Roman" w:hAnsi="Arial" w:cs="Arial"/>
          <w:color w:val="000000"/>
          <w:sz w:val="24"/>
          <w:szCs w:val="24"/>
          <w:lang w:val="tk-TM" w:eastAsia="ru-RU"/>
        </w:rPr>
        <w:t xml:space="preserve"> menýuda </w:t>
      </w:r>
      <w:r w:rsidRPr="00522F73">
        <w:rPr>
          <w:rFonts w:ascii="Arial" w:eastAsia="Times New Roman" w:hAnsi="Arial" w:cs="Arial"/>
          <w:i/>
          <w:iCs/>
          <w:color w:val="000000"/>
          <w:sz w:val="24"/>
          <w:szCs w:val="24"/>
          <w:lang w:val="tk-TM" w:eastAsia="ru-RU"/>
        </w:rPr>
        <w:t xml:space="preserve">Üç kanally osillograf (Three-channel oscilloscope) </w:t>
      </w:r>
      <w:r w:rsidRPr="00522F73">
        <w:rPr>
          <w:rFonts w:ascii="Arial" w:eastAsia="Times New Roman" w:hAnsi="Arial" w:cs="Arial"/>
          <w:color w:val="000000"/>
          <w:sz w:val="24"/>
          <w:szCs w:val="24"/>
          <w:lang w:val="tk-TM" w:eastAsia="ru-RU"/>
        </w:rPr>
        <w:t>wirtual guraly açyň ýa-da aşakdaky şekiliň üstüne basyň, soňra tablisada görkezilen gurnamany ýerine ýetiriň.</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0"/>
        <w:gridCol w:w="5576"/>
      </w:tblGrid>
      <w:tr w:rsidR="00522F73" w:rsidRPr="00522F73" w:rsidTr="00522F73">
        <w:trPr>
          <w:tblCellSpacing w:w="15" w:type="dxa"/>
          <w:jc w:val="center"/>
        </w:trPr>
        <w:tc>
          <w:tcPr>
            <w:tcW w:w="0" w:type="auto"/>
            <w:tcMar>
              <w:top w:w="15" w:type="dxa"/>
              <w:left w:w="15" w:type="dxa"/>
              <w:bottom w:w="15" w:type="dxa"/>
              <w:right w:w="150" w:type="dxa"/>
            </w:tcMar>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Pr>
                <w:rFonts w:ascii="Arial" w:eastAsia="Times New Roman" w:hAnsi="Arial" w:cs="Arial"/>
                <w:noProof/>
                <w:color w:val="FF0000"/>
                <w:sz w:val="24"/>
                <w:szCs w:val="24"/>
                <w:lang w:eastAsia="ru-RU"/>
              </w:rPr>
              <w:drawing>
                <wp:inline distT="0" distB="0" distL="0" distR="0">
                  <wp:extent cx="2305050" cy="1504950"/>
                  <wp:effectExtent l="19050" t="0" r="0" b="0"/>
                  <wp:docPr id="316" name="Рисунок 316" descr="C:\Program Files\LN\LabSoft\BooksTUK\1A03\3PC\images\3PC_3pScope_Small.b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Program Files\LN\LabSoft\BooksTUK\1A03\3PC\images\3PC_3pScope_Small.bmp">
                            <a:hlinkClick r:id="rId14"/>
                          </pic:cNvPr>
                          <pic:cNvPicPr>
                            <a:picLocks noChangeAspect="1" noChangeArrowheads="1"/>
                          </pic:cNvPicPr>
                        </pic:nvPicPr>
                        <pic:blipFill>
                          <a:blip r:embed="rId15" cstate="print"/>
                          <a:srcRect/>
                          <a:stretch>
                            <a:fillRect/>
                          </a:stretch>
                        </pic:blipFill>
                        <pic:spPr bwMode="auto">
                          <a:xfrm>
                            <a:off x="0" y="0"/>
                            <a:ext cx="2305050" cy="1504950"/>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47"/>
              <w:gridCol w:w="841"/>
              <w:gridCol w:w="841"/>
              <w:gridCol w:w="856"/>
            </w:tblGrid>
            <w:tr w:rsidR="00522F73" w:rsidRPr="00522F73">
              <w:trPr>
                <w:tblCellSpacing w:w="15" w:type="dxa"/>
              </w:trPr>
              <w:tc>
                <w:tcPr>
                  <w:tcW w:w="6000" w:type="dxa"/>
                  <w:gridSpan w:val="4"/>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b/>
                      <w:bCs/>
                      <w:sz w:val="24"/>
                      <w:szCs w:val="24"/>
                      <w:lang w:eastAsia="ru-RU"/>
                    </w:rPr>
                    <w:t>3 kanally osillografyň gurnamalary</w:t>
                  </w:r>
                </w:p>
              </w:tc>
            </w:tr>
            <w:tr w:rsidR="00522F73" w:rsidRPr="00522F73">
              <w:trPr>
                <w:tblCellSpacing w:w="15" w:type="dxa"/>
              </w:trPr>
              <w:tc>
                <w:tcPr>
                  <w:tcW w:w="33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Wagt ýazgysy (TIME/DIV):</w:t>
                  </w: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2 ms</w:t>
                  </w:r>
                </w:p>
              </w:tc>
            </w:tr>
            <w:tr w:rsidR="00522F73" w:rsidRPr="00522F73">
              <w:trPr>
                <w:tblCellSpacing w:w="15" w:type="dxa"/>
              </w:trPr>
              <w:tc>
                <w:tcPr>
                  <w:tcW w:w="33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Trigger:</w:t>
                  </w: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A (ösýän front)</w:t>
                  </w:r>
                </w:p>
              </w:tc>
            </w:tr>
            <w:tr w:rsidR="00522F73" w:rsidRPr="00522F73">
              <w:trPr>
                <w:tblCellSpacing w:w="15" w:type="dxa"/>
              </w:trPr>
              <w:tc>
                <w:tcPr>
                  <w:tcW w:w="33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Kanallar üççin gurnamalar: </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color w:val="0000FF"/>
                      <w:sz w:val="24"/>
                      <w:szCs w:val="24"/>
                      <w:lang w:eastAsia="ru-RU"/>
                    </w:rPr>
                    <w:t>CH A</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color w:val="FF0000"/>
                      <w:sz w:val="24"/>
                      <w:szCs w:val="24"/>
                      <w:lang w:eastAsia="ru-RU"/>
                    </w:rPr>
                    <w:t>CH B</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color w:val="00FF00"/>
                      <w:sz w:val="24"/>
                      <w:szCs w:val="24"/>
                      <w:lang w:eastAsia="ru-RU"/>
                    </w:rPr>
                    <w:t>CH C</w:t>
                  </w:r>
                </w:p>
              </w:tc>
            </w:tr>
            <w:tr w:rsidR="00522F73" w:rsidRPr="00522F73">
              <w:trPr>
                <w:tblCellSpacing w:w="15" w:type="dxa"/>
              </w:trPr>
              <w:tc>
                <w:tcPr>
                  <w:tcW w:w="33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Amplituda (VOLTS/DIV):</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500 mV</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500 mV</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500 mV</w:t>
                  </w:r>
                </w:p>
              </w:tc>
            </w:tr>
            <w:tr w:rsidR="00522F73" w:rsidRPr="00522F73">
              <w:trPr>
                <w:tblCellSpacing w:w="15" w:type="dxa"/>
              </w:trPr>
              <w:tc>
                <w:tcPr>
                  <w:tcW w:w="33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IŞL (ON)</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x</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x</w:t>
                  </w:r>
                </w:p>
              </w:tc>
              <w:tc>
                <w:tcPr>
                  <w:tcW w:w="90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x</w:t>
                  </w:r>
                </w:p>
              </w:tc>
            </w:tr>
          </w:tbl>
          <w:p w:rsidR="00522F73" w:rsidRPr="00522F73" w:rsidRDefault="00522F73" w:rsidP="00522F73">
            <w:pPr>
              <w:spacing w:after="0" w:line="280" w:lineRule="atLeast"/>
              <w:rPr>
                <w:rFonts w:ascii="Arial" w:eastAsia="Times New Roman" w:hAnsi="Arial" w:cs="Arial"/>
                <w:sz w:val="24"/>
                <w:szCs w:val="24"/>
                <w:lang w:eastAsia="ru-RU"/>
              </w:rPr>
            </w:pPr>
          </w:p>
        </w:tc>
      </w:tr>
    </w:tbl>
    <w:p w:rsidR="00522F73" w:rsidRPr="00522F73" w:rsidRDefault="00522F73" w:rsidP="00522F73">
      <w:pPr>
        <w:shd w:val="clear" w:color="auto" w:fill="FFFFFF"/>
        <w:spacing w:before="100" w:beforeAutospacing="1" w:after="100" w:afterAutospacing="1" w:line="280" w:lineRule="atLeast"/>
        <w:rPr>
          <w:rFonts w:ascii="Arial" w:eastAsia="Times New Roman" w:hAnsi="Arial" w:cs="Arial"/>
          <w:color w:val="000000"/>
          <w:sz w:val="24"/>
          <w:szCs w:val="24"/>
          <w:lang w:eastAsia="ru-RU"/>
        </w:rPr>
      </w:pPr>
      <w:r w:rsidRPr="00522F73">
        <w:rPr>
          <w:rFonts w:ascii="Arial" w:eastAsia="Times New Roman" w:hAnsi="Arial" w:cs="Arial"/>
          <w:color w:val="000000"/>
          <w:sz w:val="24"/>
          <w:szCs w:val="24"/>
          <w:lang w:eastAsia="ru-RU"/>
        </w:rPr>
        <w:t>Gurallar/ Iýmitleniş çeşmeleri/</w:t>
      </w:r>
      <w:r w:rsidRPr="00522F73">
        <w:rPr>
          <w:rFonts w:ascii="Arial" w:eastAsia="Times New Roman" w:hAnsi="Arial" w:cs="Arial"/>
          <w:i/>
          <w:iCs/>
          <w:color w:val="000000"/>
          <w:sz w:val="24"/>
          <w:szCs w:val="24"/>
          <w:lang w:eastAsia="ru-RU"/>
        </w:rPr>
        <w:t>Üç fazaly iýmitlendiriş çeşmesi (Instruments | Power supplies</w:t>
      </w:r>
      <w:r w:rsidRPr="00522F73">
        <w:rPr>
          <w:rFonts w:ascii="Arial" w:eastAsia="Times New Roman" w:hAnsi="Arial" w:cs="Arial"/>
          <w:i/>
          <w:iCs/>
          <w:color w:val="000000"/>
          <w:sz w:val="24"/>
          <w:szCs w:val="24"/>
          <w:lang w:eastAsia="ru-RU"/>
        </w:rPr>
        <w:br/>
        <w:t>| Three-phase supply)</w:t>
      </w:r>
      <w:r w:rsidRPr="00522F73">
        <w:rPr>
          <w:rFonts w:ascii="Arial" w:eastAsia="Times New Roman" w:hAnsi="Arial" w:cs="Arial"/>
          <w:color w:val="000000"/>
          <w:sz w:val="24"/>
          <w:szCs w:val="24"/>
          <w:lang w:eastAsia="ru-RU"/>
        </w:rPr>
        <w:t xml:space="preserve">  menýuda </w:t>
      </w:r>
      <w:r w:rsidRPr="00522F73">
        <w:rPr>
          <w:rFonts w:ascii="Arial" w:eastAsia="Times New Roman" w:hAnsi="Arial" w:cs="Arial"/>
          <w:i/>
          <w:iCs/>
          <w:color w:val="000000"/>
          <w:sz w:val="24"/>
          <w:szCs w:val="24"/>
          <w:lang w:eastAsia="ru-RU"/>
        </w:rPr>
        <w:t>Üç fazaly iýmitlendiriş çeşmesi (Three-phase power supply)</w:t>
      </w:r>
      <w:r w:rsidRPr="00522F73">
        <w:rPr>
          <w:rFonts w:ascii="Arial" w:eastAsia="Times New Roman" w:hAnsi="Arial" w:cs="Arial"/>
          <w:color w:val="000000"/>
          <w:sz w:val="24"/>
          <w:szCs w:val="24"/>
          <w:lang w:eastAsia="ru-RU"/>
        </w:rPr>
        <w:t xml:space="preserve"> wirtual guraly açyň ýa-da aşakdaky şekiliň üstüne basyň, tablisada görkezilen gurnamany ýerine ýetiriň we enjamy işlediň.</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30"/>
        <w:gridCol w:w="6151"/>
      </w:tblGrid>
      <w:tr w:rsidR="00522F73" w:rsidRPr="00522F73" w:rsidTr="00522F73">
        <w:trPr>
          <w:tblCellSpacing w:w="15" w:type="dxa"/>
          <w:jc w:val="center"/>
        </w:trPr>
        <w:tc>
          <w:tcPr>
            <w:tcW w:w="0" w:type="auto"/>
            <w:tcMar>
              <w:top w:w="15" w:type="dxa"/>
              <w:left w:w="15" w:type="dxa"/>
              <w:bottom w:w="15" w:type="dxa"/>
              <w:right w:w="150" w:type="dxa"/>
            </w:tcMar>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Pr>
                <w:rFonts w:ascii="Arial" w:eastAsia="Times New Roman" w:hAnsi="Arial" w:cs="Arial"/>
                <w:noProof/>
                <w:color w:val="FF0000"/>
                <w:sz w:val="24"/>
                <w:szCs w:val="24"/>
                <w:lang w:eastAsia="ru-RU"/>
              </w:rPr>
              <w:drawing>
                <wp:inline distT="0" distB="0" distL="0" distR="0">
                  <wp:extent cx="1381125" cy="990600"/>
                  <wp:effectExtent l="19050" t="0" r="9525" b="0"/>
                  <wp:docPr id="317" name="Рисунок 317" descr="C:\Program Files\LN\LabSoft\BooksTUK\1A03\3PC\images\3PC_Drehstromversorgung_small.b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C:\Program Files\LN\LabSoft\BooksTUK\1A03\3PC\images\3PC_Drehstromversorgung_small.bmp">
                            <a:hlinkClick r:id="rId16"/>
                          </pic:cNvPr>
                          <pic:cNvPicPr>
                            <a:picLocks noChangeAspect="1" noChangeArrowheads="1"/>
                          </pic:cNvPicPr>
                        </pic:nvPicPr>
                        <pic:blipFill>
                          <a:blip r:embed="rId17" cstate="print"/>
                          <a:srcRect/>
                          <a:stretch>
                            <a:fillRect/>
                          </a:stretch>
                        </pic:blipFill>
                        <pic:spPr bwMode="auto">
                          <a:xfrm>
                            <a:off x="0" y="0"/>
                            <a:ext cx="1381125" cy="990600"/>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95"/>
              <w:gridCol w:w="3765"/>
            </w:tblGrid>
            <w:tr w:rsidR="00522F73" w:rsidRPr="00522F73">
              <w:trPr>
                <w:tblCellSpacing w:w="15" w:type="dxa"/>
              </w:trPr>
              <w:tc>
                <w:tcPr>
                  <w:tcW w:w="6000" w:type="dxa"/>
                  <w:gridSpan w:val="2"/>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b/>
                      <w:bCs/>
                      <w:sz w:val="24"/>
                      <w:szCs w:val="24"/>
                      <w:lang w:eastAsia="ru-RU"/>
                    </w:rPr>
                    <w:t>3 fazaly iýmitlendiriş çeşmesiniň gurnamalary</w:t>
                  </w:r>
                </w:p>
              </w:tc>
            </w:tr>
            <w:tr w:rsidR="00522F73" w:rsidRPr="00522F73">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Ýygylyk:</w:t>
                  </w:r>
                </w:p>
              </w:tc>
              <w:tc>
                <w:tcPr>
                  <w:tcW w:w="225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50 Hz</w:t>
                  </w:r>
                </w:p>
              </w:tc>
            </w:tr>
            <w:tr w:rsidR="00522F73" w:rsidRPr="00522F73">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rPr>
                      <w:rFonts w:ascii="Arial" w:eastAsia="Times New Roman" w:hAnsi="Arial" w:cs="Arial"/>
                      <w:sz w:val="24"/>
                      <w:szCs w:val="24"/>
                      <w:lang w:eastAsia="ru-RU"/>
                    </w:rPr>
                  </w:pPr>
                  <w:r w:rsidRPr="00522F73">
                    <w:rPr>
                      <w:rFonts w:ascii="Arial" w:eastAsia="Times New Roman" w:hAnsi="Arial" w:cs="Arial"/>
                      <w:sz w:val="24"/>
                      <w:szCs w:val="24"/>
                      <w:lang w:eastAsia="ru-RU"/>
                    </w:rPr>
                    <w:t>Amplituda:</w:t>
                  </w:r>
                </w:p>
              </w:tc>
              <w:tc>
                <w:tcPr>
                  <w:tcW w:w="2250" w:type="dxa"/>
                  <w:tcBorders>
                    <w:top w:val="outset" w:sz="6" w:space="0" w:color="auto"/>
                    <w:left w:val="outset" w:sz="6" w:space="0" w:color="auto"/>
                    <w:bottom w:val="outset" w:sz="6" w:space="0" w:color="auto"/>
                    <w:right w:val="outset" w:sz="6" w:space="0" w:color="auto"/>
                  </w:tcBorders>
                  <w:vAlign w:val="center"/>
                  <w:hideMark/>
                </w:tcPr>
                <w:p w:rsidR="00522F73" w:rsidRPr="00522F73" w:rsidRDefault="00522F73" w:rsidP="00522F73">
                  <w:pPr>
                    <w:spacing w:after="0" w:line="280" w:lineRule="atLeast"/>
                    <w:jc w:val="center"/>
                    <w:rPr>
                      <w:rFonts w:ascii="Arial" w:eastAsia="Times New Roman" w:hAnsi="Arial" w:cs="Arial"/>
                      <w:sz w:val="24"/>
                      <w:szCs w:val="24"/>
                      <w:lang w:eastAsia="ru-RU"/>
                    </w:rPr>
                  </w:pPr>
                  <w:r w:rsidRPr="00522F73">
                    <w:rPr>
                      <w:rFonts w:ascii="Arial" w:eastAsia="Times New Roman" w:hAnsi="Arial" w:cs="Arial"/>
                      <w:sz w:val="24"/>
                      <w:szCs w:val="24"/>
                      <w:lang w:eastAsia="ru-RU"/>
                    </w:rPr>
                    <w:t>10 V</w:t>
                  </w:r>
                </w:p>
              </w:tc>
            </w:tr>
          </w:tbl>
          <w:p w:rsidR="00522F73" w:rsidRPr="00522F73" w:rsidRDefault="00522F73" w:rsidP="00522F73">
            <w:pPr>
              <w:spacing w:after="0" w:line="280" w:lineRule="atLeast"/>
              <w:rPr>
                <w:rFonts w:ascii="Arial" w:eastAsia="Times New Roman" w:hAnsi="Arial" w:cs="Arial"/>
                <w:sz w:val="24"/>
                <w:szCs w:val="24"/>
                <w:lang w:eastAsia="ru-RU"/>
              </w:rPr>
            </w:pPr>
          </w:p>
        </w:tc>
      </w:tr>
    </w:tbl>
    <w:p w:rsidR="00522F73" w:rsidRDefault="00522F73" w:rsidP="00522F73">
      <w:pPr>
        <w:shd w:val="clear" w:color="auto" w:fill="FFFFFF"/>
        <w:spacing w:before="100" w:beforeAutospacing="1" w:after="100" w:afterAutospacing="1" w:line="280" w:lineRule="atLeast"/>
        <w:rPr>
          <w:rFonts w:ascii="Arial" w:eastAsia="Times New Roman" w:hAnsi="Arial" w:cs="Arial"/>
          <w:color w:val="000000"/>
          <w:sz w:val="24"/>
          <w:szCs w:val="24"/>
          <w:lang w:val="tk-TM" w:eastAsia="ru-RU"/>
        </w:rPr>
      </w:pPr>
    </w:p>
    <w:p w:rsidR="003D3661" w:rsidRPr="003D3661" w:rsidRDefault="003D3661" w:rsidP="003D3661">
      <w:pPr>
        <w:spacing w:before="100" w:beforeAutospacing="1" w:after="100" w:afterAutospacing="1" w:line="280" w:lineRule="atLeast"/>
        <w:rPr>
          <w:rFonts w:ascii="Arial" w:eastAsia="Times New Roman" w:hAnsi="Arial" w:cs="Arial"/>
          <w:color w:val="000000"/>
          <w:sz w:val="24"/>
          <w:szCs w:val="24"/>
          <w:lang w:val="tk-TM" w:eastAsia="ru-RU"/>
        </w:rPr>
      </w:pPr>
      <w:r w:rsidRPr="003D3661">
        <w:rPr>
          <w:rFonts w:ascii="Arial" w:eastAsia="Times New Roman" w:hAnsi="Arial" w:cs="Arial"/>
          <w:color w:val="000000"/>
          <w:sz w:val="24"/>
          <w:szCs w:val="24"/>
          <w:lang w:val="tk-TM" w:eastAsia="ru-RU"/>
        </w:rPr>
        <w:t>I</w:t>
      </w:r>
      <w:r w:rsidRPr="003D3661">
        <w:rPr>
          <w:rFonts w:ascii="Arial" w:eastAsia="Times New Roman" w:hAnsi="Arial" w:cs="Arial"/>
          <w:color w:val="000000"/>
          <w:sz w:val="24"/>
          <w:szCs w:val="24"/>
          <w:vertAlign w:val="subscript"/>
          <w:lang w:val="tk-TM" w:eastAsia="ru-RU"/>
        </w:rPr>
        <w:t>1</w:t>
      </w:r>
      <w:r w:rsidRPr="003D3661">
        <w:rPr>
          <w:rFonts w:ascii="Arial" w:eastAsia="Times New Roman" w:hAnsi="Arial" w:cs="Arial"/>
          <w:color w:val="000000"/>
          <w:sz w:val="24"/>
          <w:szCs w:val="24"/>
          <w:lang w:val="tk-TM" w:eastAsia="ru-RU"/>
        </w:rPr>
        <w:t xml:space="preserve"> liniýa togy we I</w:t>
      </w:r>
      <w:r w:rsidRPr="003D3661">
        <w:rPr>
          <w:rFonts w:ascii="Arial" w:eastAsia="Times New Roman" w:hAnsi="Arial" w:cs="Arial"/>
          <w:color w:val="000000"/>
          <w:sz w:val="24"/>
          <w:szCs w:val="24"/>
          <w:vertAlign w:val="subscript"/>
          <w:lang w:val="tk-TM" w:eastAsia="ru-RU"/>
        </w:rPr>
        <w:t>R1</w:t>
      </w:r>
      <w:r w:rsidRPr="003D3661">
        <w:rPr>
          <w:rFonts w:ascii="Arial" w:eastAsia="Times New Roman" w:hAnsi="Arial" w:cs="Arial"/>
          <w:color w:val="000000"/>
          <w:sz w:val="24"/>
          <w:szCs w:val="24"/>
          <w:lang w:val="tk-TM" w:eastAsia="ru-RU"/>
        </w:rPr>
        <w:t>faza togyny bir wagtda ölçemek mümkinçiligi üçin aşakdaky animasiýada görkezilişi ýaly synagyň çyzgysyny üýtgediň.</w:t>
      </w:r>
    </w:p>
    <w:p w:rsidR="003D3661" w:rsidRPr="003D3661" w:rsidRDefault="003D3661" w:rsidP="003D3661">
      <w:pPr>
        <w:shd w:val="clear" w:color="auto" w:fill="FFFFFF"/>
        <w:spacing w:before="100" w:beforeAutospacing="1" w:after="100" w:afterAutospacing="1" w:line="280" w:lineRule="atLeast"/>
        <w:rPr>
          <w:rFonts w:ascii="Arial" w:eastAsia="Times New Roman" w:hAnsi="Arial" w:cs="Arial"/>
          <w:color w:val="000000"/>
          <w:sz w:val="24"/>
          <w:szCs w:val="24"/>
          <w:lang w:val="tk-TM" w:eastAsia="ru-RU"/>
        </w:rPr>
      </w:pPr>
      <w:r w:rsidRPr="003D3661">
        <w:rPr>
          <w:rFonts w:ascii="Arial" w:eastAsia="Times New Roman" w:hAnsi="Arial" w:cs="Arial"/>
          <w:color w:val="000000"/>
          <w:sz w:val="24"/>
          <w:szCs w:val="24"/>
          <w:lang w:val="tk-TM" w:eastAsia="ru-RU"/>
        </w:rPr>
        <w:t xml:space="preserve">Osillografy ýapyň.  Gurallar/ Ölçeýji enjamlar/ </w:t>
      </w:r>
      <w:r w:rsidRPr="003D3661">
        <w:rPr>
          <w:rFonts w:ascii="Arial" w:eastAsia="Times New Roman" w:hAnsi="Arial" w:cs="Arial"/>
          <w:i/>
          <w:iCs/>
          <w:color w:val="000000"/>
          <w:sz w:val="24"/>
          <w:szCs w:val="24"/>
          <w:lang w:val="tk-TM" w:eastAsia="ru-RU"/>
        </w:rPr>
        <w:t>Ampermetr A (Instruments | Measuring devices | Ammeter A)</w:t>
      </w:r>
      <w:r w:rsidRPr="003D3661">
        <w:rPr>
          <w:rFonts w:ascii="Arial" w:eastAsia="Times New Roman" w:hAnsi="Arial" w:cs="Arial"/>
          <w:color w:val="000000"/>
          <w:sz w:val="24"/>
          <w:szCs w:val="24"/>
          <w:lang w:val="tk-TM" w:eastAsia="ru-RU"/>
        </w:rPr>
        <w:t xml:space="preserve">  munýuda </w:t>
      </w:r>
      <w:r w:rsidRPr="003D3661">
        <w:rPr>
          <w:rFonts w:ascii="Arial" w:eastAsia="Times New Roman" w:hAnsi="Arial" w:cs="Arial"/>
          <w:i/>
          <w:iCs/>
          <w:color w:val="000000"/>
          <w:sz w:val="24"/>
          <w:szCs w:val="24"/>
          <w:lang w:val="tk-TM" w:eastAsia="ru-RU"/>
        </w:rPr>
        <w:t>A Ampermetr (Ammeter A)</w:t>
      </w:r>
      <w:r w:rsidRPr="003D3661">
        <w:rPr>
          <w:rFonts w:ascii="Arial" w:eastAsia="Times New Roman" w:hAnsi="Arial" w:cs="Arial"/>
          <w:color w:val="000000"/>
          <w:sz w:val="24"/>
          <w:szCs w:val="24"/>
          <w:lang w:val="tk-TM" w:eastAsia="ru-RU"/>
        </w:rPr>
        <w:t xml:space="preserve"> wirtual guraly açyň ýa-da aşakdaky şekiliň üstüne basyň, tablisada görkezilen gurnamany ýerine ýetiriň.</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10"/>
        <w:gridCol w:w="6181"/>
      </w:tblGrid>
      <w:tr w:rsidR="003D3661" w:rsidRPr="003D3661" w:rsidTr="003D3661">
        <w:trPr>
          <w:tblCellSpacing w:w="15" w:type="dxa"/>
          <w:jc w:val="center"/>
        </w:trPr>
        <w:tc>
          <w:tcPr>
            <w:tcW w:w="0" w:type="auto"/>
            <w:tcMar>
              <w:top w:w="15" w:type="dxa"/>
              <w:left w:w="15" w:type="dxa"/>
              <w:bottom w:w="15" w:type="dxa"/>
              <w:right w:w="150" w:type="dxa"/>
            </w:tcMar>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Pr>
                <w:rFonts w:ascii="Arial" w:eastAsia="Times New Roman" w:hAnsi="Arial" w:cs="Arial"/>
                <w:noProof/>
                <w:color w:val="FF0000"/>
                <w:sz w:val="24"/>
                <w:szCs w:val="24"/>
                <w:lang w:eastAsia="ru-RU"/>
              </w:rPr>
              <w:lastRenderedPageBreak/>
              <w:drawing>
                <wp:inline distT="0" distB="0" distL="0" distR="0">
                  <wp:extent cx="542925" cy="962025"/>
                  <wp:effectExtent l="19050" t="0" r="9525" b="0"/>
                  <wp:docPr id="351" name="Рисунок 351" descr="C:\Program Files\LN\LabSoft\BooksTUK\1A03\3PC\images\3PC_VoltmeterSmall.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Program Files\LN\LabSoft\BooksTUK\1A03\3PC\images\3PC_VoltmeterSmall.gif">
                            <a:hlinkClick r:id="rId18"/>
                          </pic:cNvPr>
                          <pic:cNvPicPr>
                            <a:picLocks noChangeAspect="1" noChangeArrowheads="1"/>
                          </pic:cNvPicPr>
                        </pic:nvPicPr>
                        <pic:blipFill>
                          <a:blip r:embed="rId19" cstate="print"/>
                          <a:srcRect/>
                          <a:stretch>
                            <a:fillRect/>
                          </a:stretch>
                        </pic:blipFill>
                        <pic:spPr bwMode="auto">
                          <a:xfrm>
                            <a:off x="0" y="0"/>
                            <a:ext cx="542925" cy="962025"/>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95"/>
              <w:gridCol w:w="2295"/>
            </w:tblGrid>
            <w:tr w:rsidR="003D3661" w:rsidRPr="003D3661">
              <w:trPr>
                <w:tblCellSpacing w:w="15" w:type="dxa"/>
              </w:trPr>
              <w:tc>
                <w:tcPr>
                  <w:tcW w:w="6000" w:type="dxa"/>
                  <w:gridSpan w:val="2"/>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b/>
                      <w:bCs/>
                      <w:sz w:val="24"/>
                      <w:szCs w:val="24"/>
                      <w:lang w:eastAsia="ru-RU"/>
                    </w:rPr>
                    <w:t>A Ampermetriň gurnamalary</w:t>
                  </w:r>
                </w:p>
              </w:tc>
            </w:tr>
            <w:tr w:rsidR="003D3661" w:rsidRPr="003D3661">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sidRPr="003D3661">
                    <w:rPr>
                      <w:rFonts w:ascii="Arial" w:eastAsia="Times New Roman" w:hAnsi="Arial" w:cs="Arial"/>
                      <w:sz w:val="24"/>
                      <w:szCs w:val="24"/>
                      <w:lang w:eastAsia="ru-RU"/>
                    </w:rPr>
                    <w:t>Ölçeme diapazony:</w:t>
                  </w:r>
                </w:p>
              </w:tc>
              <w:tc>
                <w:tcPr>
                  <w:tcW w:w="22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sz w:val="24"/>
                      <w:szCs w:val="24"/>
                      <w:lang w:eastAsia="ru-RU"/>
                    </w:rPr>
                    <w:t>200 mA</w:t>
                  </w:r>
                </w:p>
              </w:tc>
            </w:tr>
            <w:tr w:rsidR="003D3661" w:rsidRPr="003D3661">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sidRPr="003D3661">
                    <w:rPr>
                      <w:rFonts w:ascii="Arial" w:eastAsia="Times New Roman" w:hAnsi="Arial" w:cs="Arial"/>
                      <w:sz w:val="24"/>
                      <w:szCs w:val="24"/>
                      <w:lang w:eastAsia="ru-RU"/>
                    </w:rPr>
                    <w:t>Ölçeme reimi:</w:t>
                  </w:r>
                </w:p>
              </w:tc>
              <w:tc>
                <w:tcPr>
                  <w:tcW w:w="22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sz w:val="24"/>
                      <w:szCs w:val="24"/>
                      <w:lang w:eastAsia="ru-RU"/>
                    </w:rPr>
                    <w:t>RMS, AC</w:t>
                  </w:r>
                </w:p>
              </w:tc>
            </w:tr>
            <w:tr w:rsidR="003D3661" w:rsidRPr="003D3661">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sidRPr="003D3661">
                    <w:rPr>
                      <w:rFonts w:ascii="Arial" w:eastAsia="Times New Roman" w:hAnsi="Arial" w:cs="Arial"/>
                      <w:sz w:val="24"/>
                      <w:szCs w:val="24"/>
                      <w:lang w:eastAsia="ru-RU"/>
                    </w:rPr>
                    <w:t>Şunt:</w:t>
                  </w:r>
                </w:p>
              </w:tc>
              <w:tc>
                <w:tcPr>
                  <w:tcW w:w="22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sz w:val="24"/>
                      <w:szCs w:val="24"/>
                      <w:lang w:eastAsia="ru-RU"/>
                    </w:rPr>
                    <w:t xml:space="preserve">10 </w:t>
                  </w:r>
                  <w:r w:rsidRPr="003D3661">
                    <w:rPr>
                      <w:rFonts w:ascii="Symbol" w:eastAsia="Times New Roman" w:hAnsi="Symbol" w:cs="Arial"/>
                      <w:sz w:val="24"/>
                      <w:szCs w:val="24"/>
                      <w:lang w:eastAsia="ru-RU"/>
                    </w:rPr>
                    <w:t></w:t>
                  </w:r>
                </w:p>
              </w:tc>
            </w:tr>
          </w:tbl>
          <w:p w:rsidR="003D3661" w:rsidRPr="003D3661" w:rsidRDefault="003D3661" w:rsidP="003D3661">
            <w:pPr>
              <w:spacing w:after="0" w:line="280" w:lineRule="atLeast"/>
              <w:rPr>
                <w:rFonts w:ascii="Arial" w:eastAsia="Times New Roman" w:hAnsi="Arial" w:cs="Arial"/>
                <w:sz w:val="24"/>
                <w:szCs w:val="24"/>
                <w:lang w:eastAsia="ru-RU"/>
              </w:rPr>
            </w:pPr>
          </w:p>
        </w:tc>
      </w:tr>
    </w:tbl>
    <w:p w:rsidR="003D3661" w:rsidRPr="003D3661" w:rsidRDefault="003D3661" w:rsidP="003D3661">
      <w:pPr>
        <w:shd w:val="clear" w:color="auto" w:fill="FFFFFF"/>
        <w:spacing w:before="100" w:beforeAutospacing="1" w:after="100" w:afterAutospacing="1" w:line="280" w:lineRule="atLeast"/>
        <w:rPr>
          <w:rFonts w:ascii="Arial" w:eastAsia="Times New Roman" w:hAnsi="Arial" w:cs="Arial"/>
          <w:color w:val="000000"/>
          <w:sz w:val="24"/>
          <w:szCs w:val="24"/>
          <w:lang w:eastAsia="ru-RU"/>
        </w:rPr>
      </w:pPr>
      <w:r w:rsidRPr="003D3661">
        <w:rPr>
          <w:rFonts w:ascii="Arial" w:eastAsia="Times New Roman" w:hAnsi="Arial" w:cs="Arial"/>
          <w:color w:val="000000"/>
          <w:sz w:val="24"/>
          <w:szCs w:val="24"/>
          <w:lang w:eastAsia="ru-RU"/>
        </w:rPr>
        <w:t xml:space="preserve">Gurallar/ Ölçeýji enjamlar/ </w:t>
      </w:r>
      <w:r w:rsidRPr="003D3661">
        <w:rPr>
          <w:rFonts w:ascii="Arial" w:eastAsia="Times New Roman" w:hAnsi="Arial" w:cs="Arial"/>
          <w:i/>
          <w:iCs/>
          <w:color w:val="000000"/>
          <w:sz w:val="24"/>
          <w:szCs w:val="24"/>
          <w:lang w:eastAsia="ru-RU"/>
        </w:rPr>
        <w:t>Ampermetr B (Instruments | Measuring devices | Ammeter B)</w:t>
      </w:r>
      <w:r w:rsidRPr="003D3661">
        <w:rPr>
          <w:rFonts w:ascii="Arial" w:eastAsia="Times New Roman" w:hAnsi="Arial" w:cs="Arial"/>
          <w:color w:val="000000"/>
          <w:sz w:val="24"/>
          <w:szCs w:val="24"/>
          <w:lang w:eastAsia="ru-RU"/>
        </w:rPr>
        <w:t xml:space="preserve">  munýuda </w:t>
      </w:r>
      <w:r w:rsidRPr="003D3661">
        <w:rPr>
          <w:rFonts w:ascii="Arial" w:eastAsia="Times New Roman" w:hAnsi="Arial" w:cs="Arial"/>
          <w:i/>
          <w:iCs/>
          <w:color w:val="000000"/>
          <w:sz w:val="24"/>
          <w:szCs w:val="24"/>
          <w:lang w:eastAsia="ru-RU"/>
        </w:rPr>
        <w:t>B Ampermetr (Ammeter B)</w:t>
      </w:r>
      <w:r w:rsidRPr="003D3661">
        <w:rPr>
          <w:rFonts w:ascii="Arial" w:eastAsia="Times New Roman" w:hAnsi="Arial" w:cs="Arial"/>
          <w:color w:val="000000"/>
          <w:sz w:val="24"/>
          <w:szCs w:val="24"/>
          <w:lang w:eastAsia="ru-RU"/>
        </w:rPr>
        <w:t xml:space="preserve"> wirtual guraly açyň ýa-da aşakdaky şekiliň üstüne basyň, tablisada görkezilen gurnamany ýerine ýetiriň.</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10"/>
        <w:gridCol w:w="6181"/>
      </w:tblGrid>
      <w:tr w:rsidR="003D3661" w:rsidRPr="003D3661" w:rsidTr="003D3661">
        <w:trPr>
          <w:tblCellSpacing w:w="15" w:type="dxa"/>
          <w:jc w:val="center"/>
        </w:trPr>
        <w:tc>
          <w:tcPr>
            <w:tcW w:w="0" w:type="auto"/>
            <w:tcMar>
              <w:top w:w="15" w:type="dxa"/>
              <w:left w:w="15" w:type="dxa"/>
              <w:bottom w:w="15" w:type="dxa"/>
              <w:right w:w="150" w:type="dxa"/>
            </w:tcMar>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Pr>
                <w:rFonts w:ascii="Arial" w:eastAsia="Times New Roman" w:hAnsi="Arial" w:cs="Arial"/>
                <w:noProof/>
                <w:color w:val="FF0000"/>
                <w:sz w:val="24"/>
                <w:szCs w:val="24"/>
                <w:lang w:eastAsia="ru-RU"/>
              </w:rPr>
              <w:drawing>
                <wp:inline distT="0" distB="0" distL="0" distR="0">
                  <wp:extent cx="542925" cy="962025"/>
                  <wp:effectExtent l="19050" t="0" r="9525" b="0"/>
                  <wp:docPr id="352" name="Рисунок 352" descr="C:\Program Files\LN\LabSoft\BooksTUK\1A03\3PC\images\3PC_VoltmeterSmall.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Program Files\LN\LabSoft\BooksTUK\1A03\3PC\images\3PC_VoltmeterSmall.gif">
                            <a:hlinkClick r:id="rId20"/>
                          </pic:cNvPr>
                          <pic:cNvPicPr>
                            <a:picLocks noChangeAspect="1" noChangeArrowheads="1"/>
                          </pic:cNvPicPr>
                        </pic:nvPicPr>
                        <pic:blipFill>
                          <a:blip r:embed="rId19" cstate="print"/>
                          <a:srcRect/>
                          <a:stretch>
                            <a:fillRect/>
                          </a:stretch>
                        </pic:blipFill>
                        <pic:spPr bwMode="auto">
                          <a:xfrm>
                            <a:off x="0" y="0"/>
                            <a:ext cx="542925" cy="962025"/>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95"/>
              <w:gridCol w:w="2295"/>
            </w:tblGrid>
            <w:tr w:rsidR="003D3661" w:rsidRPr="003D3661">
              <w:trPr>
                <w:tblCellSpacing w:w="15" w:type="dxa"/>
              </w:trPr>
              <w:tc>
                <w:tcPr>
                  <w:tcW w:w="6000" w:type="dxa"/>
                  <w:gridSpan w:val="2"/>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b/>
                      <w:bCs/>
                      <w:sz w:val="24"/>
                      <w:szCs w:val="24"/>
                      <w:lang w:eastAsia="ru-RU"/>
                    </w:rPr>
                    <w:t>B Ampermetriň gurnamalary</w:t>
                  </w:r>
                </w:p>
              </w:tc>
            </w:tr>
            <w:tr w:rsidR="003D3661" w:rsidRPr="003D3661">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sidRPr="003D3661">
                    <w:rPr>
                      <w:rFonts w:ascii="Arial" w:eastAsia="Times New Roman" w:hAnsi="Arial" w:cs="Arial"/>
                      <w:sz w:val="24"/>
                      <w:szCs w:val="24"/>
                      <w:lang w:eastAsia="ru-RU"/>
                    </w:rPr>
                    <w:t>Ölçeme diapazony:</w:t>
                  </w:r>
                </w:p>
              </w:tc>
              <w:tc>
                <w:tcPr>
                  <w:tcW w:w="22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sz w:val="24"/>
                      <w:szCs w:val="24"/>
                      <w:lang w:eastAsia="ru-RU"/>
                    </w:rPr>
                    <w:t>200 mA</w:t>
                  </w:r>
                </w:p>
              </w:tc>
            </w:tr>
            <w:tr w:rsidR="003D3661" w:rsidRPr="003D3661">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sidRPr="003D3661">
                    <w:rPr>
                      <w:rFonts w:ascii="Arial" w:eastAsia="Times New Roman" w:hAnsi="Arial" w:cs="Arial"/>
                      <w:sz w:val="24"/>
                      <w:szCs w:val="24"/>
                      <w:lang w:eastAsia="ru-RU"/>
                    </w:rPr>
                    <w:t>Ölçeme reimi:</w:t>
                  </w:r>
                </w:p>
              </w:tc>
              <w:tc>
                <w:tcPr>
                  <w:tcW w:w="22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sz w:val="24"/>
                      <w:szCs w:val="24"/>
                      <w:lang w:eastAsia="ru-RU"/>
                    </w:rPr>
                    <w:t>RMS, AC</w:t>
                  </w:r>
                </w:p>
              </w:tc>
            </w:tr>
            <w:tr w:rsidR="003D3661" w:rsidRPr="003D3661">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r w:rsidRPr="003D3661">
                    <w:rPr>
                      <w:rFonts w:ascii="Arial" w:eastAsia="Times New Roman" w:hAnsi="Arial" w:cs="Arial"/>
                      <w:sz w:val="24"/>
                      <w:szCs w:val="24"/>
                      <w:lang w:eastAsia="ru-RU"/>
                    </w:rPr>
                    <w:t>Şunt:</w:t>
                  </w:r>
                </w:p>
              </w:tc>
              <w:tc>
                <w:tcPr>
                  <w:tcW w:w="2250" w:type="dxa"/>
                  <w:tcBorders>
                    <w:top w:val="outset" w:sz="6" w:space="0" w:color="auto"/>
                    <w:left w:val="outset" w:sz="6" w:space="0" w:color="auto"/>
                    <w:bottom w:val="outset" w:sz="6" w:space="0" w:color="auto"/>
                    <w:right w:val="outset" w:sz="6" w:space="0" w:color="auto"/>
                  </w:tcBorders>
                  <w:vAlign w:val="center"/>
                  <w:hideMark/>
                </w:tcPr>
                <w:p w:rsidR="003D3661" w:rsidRPr="003D3661" w:rsidRDefault="003D3661" w:rsidP="003D3661">
                  <w:pPr>
                    <w:spacing w:after="0" w:line="280" w:lineRule="atLeast"/>
                    <w:jc w:val="center"/>
                    <w:rPr>
                      <w:rFonts w:ascii="Arial" w:eastAsia="Times New Roman" w:hAnsi="Arial" w:cs="Arial"/>
                      <w:sz w:val="24"/>
                      <w:szCs w:val="24"/>
                      <w:lang w:eastAsia="ru-RU"/>
                    </w:rPr>
                  </w:pPr>
                  <w:r w:rsidRPr="003D3661">
                    <w:rPr>
                      <w:rFonts w:ascii="Arial" w:eastAsia="Times New Roman" w:hAnsi="Arial" w:cs="Arial"/>
                      <w:sz w:val="24"/>
                      <w:szCs w:val="24"/>
                      <w:lang w:eastAsia="ru-RU"/>
                    </w:rPr>
                    <w:t xml:space="preserve">10 </w:t>
                  </w:r>
                  <w:r w:rsidRPr="003D3661">
                    <w:rPr>
                      <w:rFonts w:ascii="Symbol" w:eastAsia="Times New Roman" w:hAnsi="Symbol" w:cs="Arial"/>
                      <w:sz w:val="24"/>
                      <w:szCs w:val="24"/>
                      <w:lang w:eastAsia="ru-RU"/>
                    </w:rPr>
                    <w:t></w:t>
                  </w:r>
                </w:p>
              </w:tc>
            </w:tr>
          </w:tbl>
          <w:p w:rsidR="003D3661" w:rsidRPr="003D3661" w:rsidRDefault="003D3661" w:rsidP="003D3661">
            <w:pPr>
              <w:spacing w:after="0" w:line="280" w:lineRule="atLeast"/>
              <w:rPr>
                <w:rFonts w:ascii="Arial" w:eastAsia="Times New Roman" w:hAnsi="Arial" w:cs="Arial"/>
                <w:sz w:val="24"/>
                <w:szCs w:val="24"/>
                <w:lang w:eastAsia="ru-RU"/>
              </w:rPr>
            </w:pPr>
          </w:p>
        </w:tc>
      </w:tr>
    </w:tbl>
    <w:p w:rsidR="003D3661" w:rsidRDefault="003D3661" w:rsidP="00522F73">
      <w:pPr>
        <w:shd w:val="clear" w:color="auto" w:fill="FFFFFF"/>
        <w:spacing w:before="100" w:beforeAutospacing="1" w:after="100" w:afterAutospacing="1" w:line="280" w:lineRule="atLeast"/>
        <w:rPr>
          <w:rFonts w:ascii="Arial" w:eastAsia="Times New Roman" w:hAnsi="Arial" w:cs="Arial"/>
          <w:color w:val="000000"/>
          <w:sz w:val="24"/>
          <w:szCs w:val="24"/>
          <w:lang w:val="tk-TM" w:eastAsia="ru-RU"/>
        </w:rPr>
      </w:pPr>
    </w:p>
    <w:p w:rsidR="003D3661" w:rsidRDefault="003D3661" w:rsidP="003D3661">
      <w:pPr>
        <w:rPr>
          <w:sz w:val="32"/>
          <w:szCs w:val="32"/>
          <w:u w:val="single"/>
          <w:lang w:val="tk-TM"/>
        </w:rPr>
      </w:pPr>
      <w:r>
        <w:rPr>
          <w:rFonts w:ascii="Arial" w:eastAsia="Times New Roman" w:hAnsi="Arial" w:cs="Arial"/>
          <w:color w:val="000000"/>
          <w:sz w:val="24"/>
          <w:szCs w:val="24"/>
          <w:lang w:val="tk-TM" w:eastAsia="ru-RU"/>
        </w:rPr>
        <w:t xml:space="preserve">                                 </w:t>
      </w:r>
      <w:r>
        <w:rPr>
          <w:sz w:val="32"/>
          <w:szCs w:val="32"/>
          <w:u w:val="single"/>
          <w:lang w:val="tk-TM"/>
        </w:rPr>
        <w:t>Özbaşdak taýýarlyk üçin soraglar we ýumuşlar</w:t>
      </w:r>
    </w:p>
    <w:p w:rsidR="003D3661" w:rsidRPr="007E0B85" w:rsidRDefault="003D3661" w:rsidP="003D3661">
      <w:pPr>
        <w:pBdr>
          <w:bottom w:val="single" w:sz="6" w:space="1" w:color="auto"/>
        </w:pBdr>
        <w:spacing w:after="0" w:line="240" w:lineRule="auto"/>
        <w:rPr>
          <w:rFonts w:ascii="Arial" w:eastAsia="Times New Roman" w:hAnsi="Arial" w:cs="Arial"/>
          <w:vanish/>
          <w:sz w:val="16"/>
          <w:szCs w:val="16"/>
          <w:lang w:val="tk-TM" w:eastAsia="ru-RU"/>
        </w:rPr>
      </w:pPr>
      <w:r w:rsidRPr="007E0B85">
        <w:rPr>
          <w:rFonts w:ascii="Arial" w:eastAsia="Times New Roman" w:hAnsi="Arial" w:cs="Arial"/>
          <w:vanish/>
          <w:sz w:val="16"/>
          <w:szCs w:val="16"/>
          <w:lang w:val="tk-TM" w:eastAsia="ru-RU"/>
        </w:rPr>
        <w:t>Начало формы</w:t>
      </w:r>
    </w:p>
    <w:p w:rsidR="003D3661" w:rsidRPr="007E0B85" w:rsidRDefault="003D3661" w:rsidP="003D3661">
      <w:pPr>
        <w:shd w:val="clear" w:color="auto" w:fill="FFFFFF"/>
        <w:spacing w:before="100" w:beforeAutospacing="1" w:after="0" w:line="280" w:lineRule="atLeast"/>
        <w:rPr>
          <w:rFonts w:ascii="Arial" w:eastAsia="Times New Roman" w:hAnsi="Arial" w:cs="Arial"/>
          <w:color w:val="000000"/>
          <w:sz w:val="24"/>
          <w:szCs w:val="24"/>
          <w:lang w:val="tk-TM" w:eastAsia="ru-RU"/>
        </w:rPr>
      </w:pPr>
      <w:r w:rsidRPr="007E0B85">
        <w:rPr>
          <w:rFonts w:ascii="Arial" w:eastAsia="Times New Roman" w:hAnsi="Arial" w:cs="Arial"/>
          <w:color w:val="000000"/>
          <w:sz w:val="24"/>
          <w:szCs w:val="24"/>
          <w:lang w:val="tk-TM" w:eastAsia="ru-RU"/>
        </w:rPr>
        <w:t>Üçburçluk çyzgysy asimmetrik ýükleýiş ýagdaýynda neýtral geçirijini birikdirmek pikiri gowumy?</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7242"/>
        <w:gridCol w:w="2414"/>
      </w:tblGrid>
      <w:tr w:rsidR="003D3661" w:rsidRPr="00E13BEC" w:rsidTr="003D3661">
        <w:trPr>
          <w:tblCellSpacing w:w="0" w:type="dxa"/>
        </w:trPr>
        <w:tc>
          <w:tcPr>
            <w:tcW w:w="0" w:type="auto"/>
            <w:vAlign w:val="center"/>
            <w:hideMark/>
          </w:tcPr>
          <w:p w:rsidR="003D3661" w:rsidRDefault="003D3661" w:rsidP="003D3661">
            <w:pPr>
              <w:pStyle w:val="ac"/>
              <w:numPr>
                <w:ilvl w:val="0"/>
                <w:numId w:val="1"/>
              </w:numPr>
              <w:spacing w:after="0" w:line="280" w:lineRule="atLeast"/>
              <w:rPr>
                <w:rFonts w:ascii="Arial" w:eastAsia="Times New Roman" w:hAnsi="Arial" w:cs="Arial"/>
                <w:sz w:val="24"/>
                <w:szCs w:val="24"/>
                <w:lang w:val="tk-TM" w:eastAsia="ru-RU"/>
              </w:rPr>
            </w:pPr>
            <w:r>
              <w:rPr>
                <w:rFonts w:ascii="Arial" w:eastAsia="Times New Roman" w:hAnsi="Arial" w:cs="Arial"/>
                <w:sz w:val="24"/>
                <w:szCs w:val="24"/>
                <w:lang w:val="tk-TM" w:eastAsia="ru-RU"/>
              </w:rPr>
              <w:t>Hawwa, hemme ýagdaýlarda.</w:t>
            </w:r>
          </w:p>
          <w:p w:rsidR="003D3661" w:rsidRDefault="003D3661" w:rsidP="003D3661">
            <w:pPr>
              <w:pStyle w:val="ac"/>
              <w:numPr>
                <w:ilvl w:val="0"/>
                <w:numId w:val="1"/>
              </w:numPr>
              <w:spacing w:after="0" w:line="280" w:lineRule="atLeast"/>
              <w:rPr>
                <w:rFonts w:ascii="Arial" w:eastAsia="Times New Roman" w:hAnsi="Arial" w:cs="Arial"/>
                <w:sz w:val="24"/>
                <w:szCs w:val="24"/>
                <w:lang w:val="tk-TM" w:eastAsia="ru-RU"/>
              </w:rPr>
            </w:pPr>
            <w:r>
              <w:rPr>
                <w:rFonts w:ascii="Arial" w:eastAsia="Times New Roman" w:hAnsi="Arial" w:cs="Arial"/>
                <w:sz w:val="24"/>
                <w:szCs w:val="24"/>
                <w:lang w:val="tk-TM" w:eastAsia="ru-RU"/>
              </w:rPr>
              <w:t>Hawwa, ýöne eger asimmetrik ýükleýiş omiki  bolsa.</w:t>
            </w:r>
          </w:p>
          <w:p w:rsidR="003D3661" w:rsidRDefault="003D3661" w:rsidP="003D3661">
            <w:pPr>
              <w:pStyle w:val="ac"/>
              <w:numPr>
                <w:ilvl w:val="0"/>
                <w:numId w:val="1"/>
              </w:numPr>
              <w:spacing w:after="0" w:line="280" w:lineRule="atLeast"/>
              <w:rPr>
                <w:rFonts w:ascii="Arial" w:eastAsia="Times New Roman" w:hAnsi="Arial" w:cs="Arial"/>
                <w:sz w:val="24"/>
                <w:szCs w:val="24"/>
                <w:lang w:val="tk-TM" w:eastAsia="ru-RU"/>
              </w:rPr>
            </w:pPr>
            <w:r>
              <w:rPr>
                <w:rFonts w:ascii="Arial" w:eastAsia="Times New Roman" w:hAnsi="Arial" w:cs="Arial"/>
                <w:sz w:val="24"/>
                <w:szCs w:val="24"/>
                <w:lang w:val="tk-TM" w:eastAsia="ru-RU"/>
              </w:rPr>
              <w:t xml:space="preserve"> Eger ýükleýiş sygymlylyk bolmasa, ýok.</w:t>
            </w:r>
          </w:p>
          <w:p w:rsidR="003D3661" w:rsidRPr="003D3661" w:rsidRDefault="003D3661" w:rsidP="003D3661">
            <w:pPr>
              <w:pStyle w:val="ac"/>
              <w:numPr>
                <w:ilvl w:val="0"/>
                <w:numId w:val="1"/>
              </w:numPr>
              <w:spacing w:after="0" w:line="280" w:lineRule="atLeast"/>
              <w:rPr>
                <w:rFonts w:ascii="Arial" w:eastAsia="Times New Roman" w:hAnsi="Arial" w:cs="Arial"/>
                <w:sz w:val="24"/>
                <w:szCs w:val="24"/>
                <w:lang w:val="tk-TM" w:eastAsia="ru-RU"/>
              </w:rPr>
            </w:pPr>
            <w:r>
              <w:rPr>
                <w:rFonts w:ascii="Arial" w:eastAsia="Times New Roman" w:hAnsi="Arial" w:cs="Arial"/>
                <w:sz w:val="24"/>
                <w:szCs w:val="24"/>
                <w:lang w:val="tk-TM" w:eastAsia="ru-RU"/>
              </w:rPr>
              <w:t>Üçburçluk  çyzgysyna  neýtral  geçirijisi ýok.</w:t>
            </w:r>
          </w:p>
        </w:tc>
        <w:tc>
          <w:tcPr>
            <w:tcW w:w="1250" w:type="pct"/>
            <w:vAlign w:val="center"/>
            <w:hideMark/>
          </w:tcPr>
          <w:p w:rsidR="003D3661" w:rsidRPr="003D3661" w:rsidRDefault="003D3661" w:rsidP="003D3661">
            <w:pPr>
              <w:spacing w:before="100" w:beforeAutospacing="1" w:after="100" w:afterAutospacing="1" w:line="240" w:lineRule="auto"/>
              <w:rPr>
                <w:rFonts w:ascii="Arial" w:eastAsia="Times New Roman" w:hAnsi="Arial" w:cs="Arial"/>
                <w:sz w:val="24"/>
                <w:szCs w:val="24"/>
                <w:lang w:val="tk-TM" w:eastAsia="ru-RU"/>
              </w:rPr>
            </w:pPr>
          </w:p>
        </w:tc>
      </w:tr>
    </w:tbl>
    <w:p w:rsidR="003D3661" w:rsidRPr="007E0B85" w:rsidRDefault="003D3661" w:rsidP="003D3661">
      <w:pPr>
        <w:pBdr>
          <w:top w:val="single" w:sz="6" w:space="1" w:color="auto"/>
        </w:pBdr>
        <w:spacing w:after="0" w:line="240" w:lineRule="auto"/>
        <w:jc w:val="center"/>
        <w:rPr>
          <w:rFonts w:ascii="Arial" w:eastAsia="Times New Roman" w:hAnsi="Arial" w:cs="Arial"/>
          <w:vanish/>
          <w:sz w:val="16"/>
          <w:szCs w:val="16"/>
          <w:lang w:val="tk-TM" w:eastAsia="ru-RU"/>
        </w:rPr>
      </w:pPr>
      <w:r w:rsidRPr="007E0B85">
        <w:rPr>
          <w:rFonts w:ascii="Arial" w:eastAsia="Times New Roman" w:hAnsi="Arial" w:cs="Arial"/>
          <w:vanish/>
          <w:sz w:val="16"/>
          <w:szCs w:val="16"/>
          <w:lang w:val="tk-TM" w:eastAsia="ru-RU"/>
        </w:rPr>
        <w:t>Конец формы</w:t>
      </w:r>
    </w:p>
    <w:p w:rsidR="003D3661" w:rsidRPr="007E0B85" w:rsidRDefault="003D3661" w:rsidP="003D3661">
      <w:pPr>
        <w:pBdr>
          <w:bottom w:val="single" w:sz="6" w:space="1" w:color="auto"/>
        </w:pBdr>
        <w:spacing w:after="0" w:line="240" w:lineRule="auto"/>
        <w:jc w:val="center"/>
        <w:rPr>
          <w:rFonts w:ascii="Arial" w:eastAsia="Times New Roman" w:hAnsi="Arial" w:cs="Arial"/>
          <w:vanish/>
          <w:sz w:val="16"/>
          <w:szCs w:val="16"/>
          <w:lang w:val="tk-TM" w:eastAsia="ru-RU"/>
        </w:rPr>
      </w:pPr>
      <w:r w:rsidRPr="007E0B85">
        <w:rPr>
          <w:rFonts w:ascii="Arial" w:eastAsia="Times New Roman" w:hAnsi="Arial" w:cs="Arial"/>
          <w:vanish/>
          <w:sz w:val="16"/>
          <w:szCs w:val="16"/>
          <w:lang w:val="tk-TM" w:eastAsia="ru-RU"/>
        </w:rPr>
        <w:t>Начало формы</w:t>
      </w:r>
    </w:p>
    <w:p w:rsidR="003D3661" w:rsidRDefault="003D3661" w:rsidP="003D3661">
      <w:pPr>
        <w:shd w:val="clear" w:color="auto" w:fill="FFFFFF"/>
        <w:spacing w:before="100" w:beforeAutospacing="1" w:after="0" w:line="280" w:lineRule="atLeast"/>
        <w:rPr>
          <w:rFonts w:ascii="Arial" w:eastAsia="Times New Roman" w:hAnsi="Arial" w:cs="Arial"/>
          <w:color w:val="000000"/>
          <w:sz w:val="24"/>
          <w:szCs w:val="24"/>
          <w:lang w:val="tk-TM" w:eastAsia="ru-RU"/>
        </w:rPr>
      </w:pPr>
      <w:r w:rsidRPr="007E0B85">
        <w:rPr>
          <w:rFonts w:ascii="Arial" w:eastAsia="Times New Roman" w:hAnsi="Arial" w:cs="Arial"/>
          <w:color w:val="000000"/>
          <w:sz w:val="24"/>
          <w:szCs w:val="24"/>
          <w:lang w:val="tk-TM" w:eastAsia="ru-RU"/>
        </w:rPr>
        <w:t>Simmetrik ýükleýişli üçburçluk çyzgysy babatda aňlatmalaryň haýsysy dogry bolup durýar?</w:t>
      </w:r>
    </w:p>
    <w:p w:rsidR="003D3661" w:rsidRDefault="003D3661" w:rsidP="003D3661">
      <w:pPr>
        <w:pStyle w:val="ac"/>
        <w:numPr>
          <w:ilvl w:val="0"/>
          <w:numId w:val="4"/>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Hemme liniýa toklary deň.</w:t>
      </w:r>
    </w:p>
    <w:p w:rsidR="0056794F" w:rsidRDefault="0056794F" w:rsidP="003D3661">
      <w:pPr>
        <w:pStyle w:val="ac"/>
        <w:numPr>
          <w:ilvl w:val="0"/>
          <w:numId w:val="4"/>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Ähki faza toklary deň.</w:t>
      </w:r>
    </w:p>
    <w:p w:rsidR="0056794F" w:rsidRDefault="0056794F" w:rsidP="003D3661">
      <w:pPr>
        <w:pStyle w:val="ac"/>
        <w:numPr>
          <w:ilvl w:val="0"/>
          <w:numId w:val="4"/>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Liniýa toklary faza toklaryna deň.</w:t>
      </w:r>
    </w:p>
    <w:p w:rsidR="003D3661" w:rsidRPr="0056794F" w:rsidRDefault="0056794F" w:rsidP="003D3661">
      <w:pPr>
        <w:pStyle w:val="ac"/>
        <w:numPr>
          <w:ilvl w:val="0"/>
          <w:numId w:val="4"/>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 xml:space="preserve">Liniýa toklary faza toklaryndan </w:t>
      </w:r>
      <w:r w:rsidR="003D3661">
        <w:rPr>
          <w:rFonts w:ascii="Arial" w:eastAsia="Times New Roman" w:hAnsi="Arial" w:cs="Arial"/>
          <w:color w:val="000000"/>
          <w:sz w:val="24"/>
          <w:szCs w:val="24"/>
          <w:lang w:val="tk-TM" w:eastAsia="ru-RU"/>
        </w:rPr>
        <w:t xml:space="preserve"> </w:t>
      </w:r>
      <w:r w:rsidRPr="0056794F">
        <w:rPr>
          <w:rFonts w:ascii="Arial" w:hAnsi="Arial" w:cs="Arial"/>
          <w:lang w:val="en-US"/>
        </w:rPr>
        <w:t>√3</w:t>
      </w:r>
      <w:r>
        <w:rPr>
          <w:rFonts w:ascii="Arial" w:hAnsi="Arial" w:cs="Arial"/>
          <w:lang w:val="tk-TM"/>
        </w:rPr>
        <w:t xml:space="preserve"> faktor az.</w:t>
      </w:r>
    </w:p>
    <w:p w:rsidR="0056794F" w:rsidRPr="0056794F" w:rsidRDefault="0056794F" w:rsidP="0056794F">
      <w:pPr>
        <w:pStyle w:val="ac"/>
        <w:numPr>
          <w:ilvl w:val="0"/>
          <w:numId w:val="4"/>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 xml:space="preserve">Liniýa toklary faza toklaryndan  </w:t>
      </w:r>
      <w:r w:rsidRPr="0056794F">
        <w:rPr>
          <w:rFonts w:ascii="Arial" w:hAnsi="Arial" w:cs="Arial"/>
          <w:lang w:val="en-US"/>
        </w:rPr>
        <w:t>√3</w:t>
      </w:r>
      <w:r>
        <w:rPr>
          <w:rFonts w:ascii="Arial" w:hAnsi="Arial" w:cs="Arial"/>
          <w:lang w:val="tk-TM"/>
        </w:rPr>
        <w:t xml:space="preserve"> faktor köp.</w:t>
      </w:r>
    </w:p>
    <w:p w:rsidR="0056794F" w:rsidRPr="0056794F" w:rsidRDefault="0056794F" w:rsidP="0056794F">
      <w:pPr>
        <w:pStyle w:val="ac"/>
        <w:numPr>
          <w:ilvl w:val="0"/>
          <w:numId w:val="4"/>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hAnsi="Arial" w:cs="Arial"/>
          <w:lang w:val="tk-TM"/>
        </w:rPr>
        <w:t>Sarp etmäniň ululygyna baglylykda liniýa toklary faza toklaryndan az ýa-da köp.</w:t>
      </w:r>
    </w:p>
    <w:p w:rsidR="0056794F" w:rsidRDefault="0056794F" w:rsidP="0056794F">
      <w:pPr>
        <w:pStyle w:val="ac"/>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 xml:space="preserve">      </w:t>
      </w:r>
    </w:p>
    <w:p w:rsidR="0056794F" w:rsidRPr="0056794F" w:rsidRDefault="0056794F" w:rsidP="0056794F">
      <w:pPr>
        <w:shd w:val="clear" w:color="auto" w:fill="FFFFFF"/>
        <w:spacing w:before="100" w:beforeAutospacing="1" w:after="0" w:line="280" w:lineRule="atLeast"/>
        <w:rPr>
          <w:rFonts w:ascii="Arial" w:eastAsia="Times New Roman" w:hAnsi="Arial" w:cs="Arial"/>
          <w:color w:val="000000"/>
          <w:sz w:val="24"/>
          <w:szCs w:val="24"/>
          <w:lang w:val="tk-TM" w:eastAsia="ru-RU"/>
        </w:rPr>
      </w:pPr>
      <w:r w:rsidRPr="0056794F">
        <w:rPr>
          <w:rFonts w:ascii="Arial" w:eastAsia="Times New Roman" w:hAnsi="Arial" w:cs="Arial"/>
          <w:color w:val="000000"/>
          <w:sz w:val="24"/>
          <w:szCs w:val="24"/>
          <w:lang w:val="tk-TM" w:eastAsia="ru-RU"/>
        </w:rPr>
        <w:t>Asimmetrik ýükleýişli üçburçluk çyzgysy babatda aňlatmalaryň haýsysy dogry bolup durýar?</w:t>
      </w:r>
    </w:p>
    <w:p w:rsidR="0056794F" w:rsidRDefault="0056794F" w:rsidP="0056794F">
      <w:pPr>
        <w:pStyle w:val="ac"/>
        <w:numPr>
          <w:ilvl w:val="0"/>
          <w:numId w:val="5"/>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Liniýa toklary dürli.</w:t>
      </w:r>
    </w:p>
    <w:p w:rsidR="0056794F" w:rsidRDefault="0056794F" w:rsidP="0056794F">
      <w:pPr>
        <w:pStyle w:val="ac"/>
        <w:numPr>
          <w:ilvl w:val="0"/>
          <w:numId w:val="5"/>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Liniýa toklary birmeňzeş.</w:t>
      </w:r>
    </w:p>
    <w:p w:rsidR="0056794F" w:rsidRDefault="0056794F" w:rsidP="0056794F">
      <w:pPr>
        <w:pStyle w:val="ac"/>
        <w:numPr>
          <w:ilvl w:val="0"/>
          <w:numId w:val="5"/>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Faza toklary dürli.</w:t>
      </w:r>
    </w:p>
    <w:p w:rsidR="0056794F" w:rsidRPr="0056794F" w:rsidRDefault="0056794F" w:rsidP="0056794F">
      <w:pPr>
        <w:pStyle w:val="ac"/>
        <w:numPr>
          <w:ilvl w:val="0"/>
          <w:numId w:val="5"/>
        </w:numPr>
        <w:shd w:val="clear" w:color="auto" w:fill="FFFFFF"/>
        <w:spacing w:before="100" w:beforeAutospacing="1" w:after="0" w:line="280" w:lineRule="atLeast"/>
        <w:rPr>
          <w:rFonts w:ascii="Arial" w:eastAsia="Times New Roman" w:hAnsi="Arial" w:cs="Arial"/>
          <w:color w:val="000000"/>
          <w:sz w:val="24"/>
          <w:szCs w:val="24"/>
          <w:lang w:val="tk-TM" w:eastAsia="ru-RU"/>
        </w:rPr>
      </w:pPr>
      <w:r>
        <w:rPr>
          <w:rFonts w:ascii="Arial" w:eastAsia="Times New Roman" w:hAnsi="Arial" w:cs="Arial"/>
          <w:color w:val="000000"/>
          <w:sz w:val="24"/>
          <w:szCs w:val="24"/>
          <w:lang w:val="tk-TM" w:eastAsia="ru-RU"/>
        </w:rPr>
        <w:t>Faza toklary birmeňzeş.</w:t>
      </w:r>
    </w:p>
    <w:tbl>
      <w:tblPr>
        <w:tblpPr w:leftFromText="180" w:rightFromText="180" w:vertAnchor="text" w:horzAnchor="page" w:tblpX="2311" w:tblpY="157"/>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E66E55" w:rsidRPr="003D3661" w:rsidTr="00E66E55">
        <w:trPr>
          <w:tblCellSpacing w:w="15" w:type="dxa"/>
        </w:trPr>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r>
      <w:tr w:rsidR="00E66E55" w:rsidRPr="003D3661" w:rsidTr="00E66E55">
        <w:trPr>
          <w:tblCellSpacing w:w="15" w:type="dxa"/>
        </w:trPr>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r>
      <w:tr w:rsidR="00E66E55" w:rsidRPr="003D3661" w:rsidTr="00E66E55">
        <w:trPr>
          <w:tblCellSpacing w:w="15" w:type="dxa"/>
        </w:trPr>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r>
      <w:tr w:rsidR="00E66E55" w:rsidRPr="003D3661" w:rsidTr="00E66E55">
        <w:trPr>
          <w:tblCellSpacing w:w="15" w:type="dxa"/>
        </w:trPr>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c>
          <w:tcPr>
            <w:tcW w:w="0" w:type="auto"/>
            <w:vAlign w:val="center"/>
            <w:hideMark/>
          </w:tcPr>
          <w:p w:rsidR="00E66E55" w:rsidRPr="003D3661" w:rsidRDefault="00E66E55" w:rsidP="00E66E55">
            <w:pPr>
              <w:spacing w:after="0" w:line="280" w:lineRule="atLeast"/>
              <w:rPr>
                <w:rFonts w:ascii="Arial" w:eastAsia="Times New Roman" w:hAnsi="Arial" w:cs="Arial"/>
                <w:sz w:val="24"/>
                <w:szCs w:val="24"/>
                <w:lang w:eastAsia="ru-RU"/>
              </w:rPr>
            </w:pPr>
          </w:p>
        </w:tc>
      </w:tr>
    </w:tbl>
    <w:p w:rsidR="0056794F" w:rsidRPr="0056794F" w:rsidRDefault="0056794F" w:rsidP="0056794F">
      <w:pPr>
        <w:shd w:val="clear" w:color="auto" w:fill="FFFFFF"/>
        <w:spacing w:before="100" w:beforeAutospacing="1" w:after="0" w:line="280" w:lineRule="atLeast"/>
        <w:rPr>
          <w:rFonts w:ascii="Arial" w:eastAsia="Times New Roman" w:hAnsi="Arial" w:cs="Arial"/>
          <w:color w:val="000000"/>
          <w:sz w:val="24"/>
          <w:szCs w:val="24"/>
          <w:lang w:val="tk-TM" w:eastAsia="ru-RU"/>
        </w:rPr>
      </w:pPr>
    </w:p>
    <w:p w:rsidR="003D3661" w:rsidRPr="0056794F" w:rsidRDefault="003D3661" w:rsidP="0056794F">
      <w:pPr>
        <w:pBdr>
          <w:top w:val="single" w:sz="6" w:space="1" w:color="auto"/>
        </w:pBdr>
        <w:spacing w:after="0" w:line="240" w:lineRule="auto"/>
        <w:rPr>
          <w:rFonts w:ascii="Arial" w:eastAsia="Times New Roman" w:hAnsi="Arial" w:cs="Arial"/>
          <w:vanish/>
          <w:sz w:val="16"/>
          <w:szCs w:val="16"/>
          <w:lang w:val="tk-TM" w:eastAsia="ru-RU"/>
        </w:rPr>
      </w:pPr>
      <w:r w:rsidRPr="0056794F">
        <w:rPr>
          <w:rFonts w:ascii="Arial" w:eastAsia="Times New Roman" w:hAnsi="Arial" w:cs="Arial"/>
          <w:vanish/>
          <w:sz w:val="16"/>
          <w:szCs w:val="16"/>
          <w:lang w:val="tk-TM" w:eastAsia="ru-RU"/>
        </w:rPr>
        <w:t>Конец формы</w:t>
      </w:r>
    </w:p>
    <w:p w:rsidR="003D3661" w:rsidRPr="0056794F" w:rsidRDefault="003D3661" w:rsidP="003D3661">
      <w:pPr>
        <w:pBdr>
          <w:bottom w:val="single" w:sz="6" w:space="1" w:color="auto"/>
        </w:pBdr>
        <w:spacing w:after="0" w:line="240" w:lineRule="auto"/>
        <w:jc w:val="center"/>
        <w:rPr>
          <w:rFonts w:ascii="Arial" w:eastAsia="Times New Roman" w:hAnsi="Arial" w:cs="Arial"/>
          <w:vanish/>
          <w:sz w:val="16"/>
          <w:szCs w:val="16"/>
          <w:lang w:val="tk-TM" w:eastAsia="ru-RU"/>
        </w:rPr>
      </w:pPr>
      <w:r w:rsidRPr="0056794F">
        <w:rPr>
          <w:rFonts w:ascii="Arial" w:eastAsia="Times New Roman" w:hAnsi="Arial" w:cs="Arial"/>
          <w:vanish/>
          <w:sz w:val="16"/>
          <w:szCs w:val="16"/>
          <w:lang w:val="tk-TM" w:eastAsia="ru-RU"/>
        </w:rPr>
        <w:t>Начало формы</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56"/>
      </w:tblGrid>
      <w:tr w:rsidR="003D3661" w:rsidRPr="003D3661" w:rsidTr="003D3661">
        <w:trPr>
          <w:tblCellSpacing w:w="0" w:type="dxa"/>
        </w:trPr>
        <w:tc>
          <w:tcPr>
            <w:tcW w:w="0" w:type="auto"/>
            <w:vAlign w:val="center"/>
            <w:hideMark/>
          </w:tcPr>
          <w:p w:rsidR="003D3661" w:rsidRPr="003D3661" w:rsidRDefault="003D3661" w:rsidP="003D3661">
            <w:pPr>
              <w:spacing w:after="0" w:line="280" w:lineRule="atLeast"/>
              <w:rPr>
                <w:rFonts w:ascii="Arial" w:eastAsia="Times New Roman" w:hAnsi="Arial" w:cs="Arial"/>
                <w:sz w:val="24"/>
                <w:szCs w:val="24"/>
                <w:lang w:eastAsia="ru-RU"/>
              </w:rPr>
            </w:pPr>
          </w:p>
        </w:tc>
      </w:tr>
    </w:tbl>
    <w:p w:rsidR="003D3661" w:rsidRPr="003D3661" w:rsidRDefault="003D3661" w:rsidP="00E66E55">
      <w:pPr>
        <w:pBdr>
          <w:top w:val="single" w:sz="6" w:space="1" w:color="auto"/>
        </w:pBdr>
        <w:spacing w:after="0" w:line="240" w:lineRule="auto"/>
        <w:rPr>
          <w:rFonts w:ascii="Arial" w:eastAsia="Times New Roman" w:hAnsi="Arial" w:cs="Arial"/>
          <w:vanish/>
          <w:sz w:val="16"/>
          <w:szCs w:val="16"/>
          <w:lang w:eastAsia="ru-RU"/>
        </w:rPr>
      </w:pPr>
      <w:bookmarkStart w:id="0" w:name="_GoBack"/>
      <w:bookmarkEnd w:id="0"/>
      <w:r w:rsidRPr="003D3661">
        <w:rPr>
          <w:rFonts w:ascii="Arial" w:eastAsia="Times New Roman" w:hAnsi="Arial" w:cs="Arial"/>
          <w:vanish/>
          <w:sz w:val="16"/>
          <w:szCs w:val="16"/>
          <w:lang w:eastAsia="ru-RU"/>
        </w:rPr>
        <w:lastRenderedPageBreak/>
        <w:t>Конец формы</w:t>
      </w:r>
    </w:p>
    <w:p w:rsidR="003D3661" w:rsidRPr="003D3661" w:rsidRDefault="003D3661" w:rsidP="00522F73">
      <w:pPr>
        <w:shd w:val="clear" w:color="auto" w:fill="FFFFFF"/>
        <w:spacing w:before="100" w:beforeAutospacing="1" w:after="100" w:afterAutospacing="1" w:line="280" w:lineRule="atLeast"/>
        <w:rPr>
          <w:rFonts w:ascii="Arial" w:eastAsia="Times New Roman" w:hAnsi="Arial" w:cs="Arial"/>
          <w:color w:val="000000"/>
          <w:sz w:val="24"/>
          <w:szCs w:val="24"/>
          <w:lang w:val="tk-TM" w:eastAsia="ru-RU"/>
        </w:rPr>
      </w:pPr>
    </w:p>
    <w:sectPr w:rsidR="003D3661" w:rsidRPr="003D3661" w:rsidSect="00E13BEC">
      <w:pgSz w:w="11906" w:h="16838"/>
      <w:pgMar w:top="709" w:right="70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E7" w:rsidRDefault="00F274E7" w:rsidP="00945A7D">
      <w:pPr>
        <w:spacing w:after="0" w:line="240" w:lineRule="auto"/>
      </w:pPr>
      <w:r>
        <w:separator/>
      </w:r>
    </w:p>
  </w:endnote>
  <w:endnote w:type="continuationSeparator" w:id="0">
    <w:p w:rsidR="00F274E7" w:rsidRDefault="00F274E7" w:rsidP="0094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Aria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E7" w:rsidRDefault="00F274E7" w:rsidP="00945A7D">
      <w:pPr>
        <w:spacing w:after="0" w:line="240" w:lineRule="auto"/>
      </w:pPr>
      <w:r>
        <w:separator/>
      </w:r>
    </w:p>
  </w:footnote>
  <w:footnote w:type="continuationSeparator" w:id="0">
    <w:p w:rsidR="00F274E7" w:rsidRDefault="00F274E7" w:rsidP="00945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631"/>
    <w:multiLevelType w:val="hybridMultilevel"/>
    <w:tmpl w:val="91EEF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D0E7E"/>
    <w:multiLevelType w:val="hybridMultilevel"/>
    <w:tmpl w:val="31223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D85CDA"/>
    <w:multiLevelType w:val="hybridMultilevel"/>
    <w:tmpl w:val="6BE6B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8E0581"/>
    <w:multiLevelType w:val="hybridMultilevel"/>
    <w:tmpl w:val="0F581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685458"/>
    <w:multiLevelType w:val="hybridMultilevel"/>
    <w:tmpl w:val="77A44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275D"/>
    <w:rsid w:val="001427B1"/>
    <w:rsid w:val="00211F24"/>
    <w:rsid w:val="0022416D"/>
    <w:rsid w:val="003D3661"/>
    <w:rsid w:val="0042275D"/>
    <w:rsid w:val="00522F73"/>
    <w:rsid w:val="0056794F"/>
    <w:rsid w:val="00595A03"/>
    <w:rsid w:val="007B145C"/>
    <w:rsid w:val="007E0B85"/>
    <w:rsid w:val="00822C8A"/>
    <w:rsid w:val="00886F14"/>
    <w:rsid w:val="00945A7D"/>
    <w:rsid w:val="00992A41"/>
    <w:rsid w:val="00B211D0"/>
    <w:rsid w:val="00BE646A"/>
    <w:rsid w:val="00CB5E23"/>
    <w:rsid w:val="00D410A1"/>
    <w:rsid w:val="00E13BEC"/>
    <w:rsid w:val="00E66E55"/>
    <w:rsid w:val="00F2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C8DB"/>
  <w15:docId w15:val="{74AFF14B-C636-4036-89D4-D0063366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46A"/>
  </w:style>
  <w:style w:type="paragraph" w:styleId="2">
    <w:name w:val="heading 2"/>
    <w:basedOn w:val="a"/>
    <w:link w:val="20"/>
    <w:uiPriority w:val="9"/>
    <w:qFormat/>
    <w:rsid w:val="00522F73"/>
    <w:pPr>
      <w:spacing w:before="100" w:beforeAutospacing="1" w:after="100" w:afterAutospacing="1" w:line="300" w:lineRule="atLeast"/>
      <w:outlineLvl w:val="1"/>
    </w:pPr>
    <w:rPr>
      <w:rFonts w:ascii="Arial" w:eastAsia="Times New Roman" w:hAnsi="Arial" w:cs="Arial"/>
      <w:b/>
      <w:bCs/>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5A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45A7D"/>
  </w:style>
  <w:style w:type="paragraph" w:styleId="a5">
    <w:name w:val="footer"/>
    <w:basedOn w:val="a"/>
    <w:link w:val="a6"/>
    <w:uiPriority w:val="99"/>
    <w:semiHidden/>
    <w:unhideWhenUsed/>
    <w:rsid w:val="00945A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45A7D"/>
  </w:style>
  <w:style w:type="paragraph" w:styleId="a7">
    <w:name w:val="Balloon Text"/>
    <w:basedOn w:val="a"/>
    <w:link w:val="a8"/>
    <w:uiPriority w:val="99"/>
    <w:semiHidden/>
    <w:unhideWhenUsed/>
    <w:rsid w:val="00886F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F14"/>
    <w:rPr>
      <w:rFonts w:ascii="Tahoma" w:hAnsi="Tahoma" w:cs="Tahoma"/>
      <w:sz w:val="16"/>
      <w:szCs w:val="16"/>
    </w:rPr>
  </w:style>
  <w:style w:type="paragraph" w:styleId="a9">
    <w:name w:val="Normal (Web)"/>
    <w:basedOn w:val="a"/>
    <w:uiPriority w:val="99"/>
    <w:unhideWhenUsed/>
    <w:rsid w:val="0022416D"/>
    <w:pPr>
      <w:spacing w:before="100" w:beforeAutospacing="1" w:after="100" w:afterAutospacing="1" w:line="280" w:lineRule="atLeast"/>
    </w:pPr>
    <w:rPr>
      <w:rFonts w:ascii="Arial" w:eastAsia="Times New Roman" w:hAnsi="Arial" w:cs="Arial"/>
      <w:color w:val="000000"/>
      <w:sz w:val="24"/>
      <w:szCs w:val="24"/>
      <w:lang w:eastAsia="ru-RU"/>
    </w:rPr>
  </w:style>
  <w:style w:type="character" w:styleId="aa">
    <w:name w:val="Emphasis"/>
    <w:basedOn w:val="a0"/>
    <w:uiPriority w:val="20"/>
    <w:qFormat/>
    <w:rsid w:val="0022416D"/>
    <w:rPr>
      <w:i/>
      <w:iCs/>
    </w:rPr>
  </w:style>
  <w:style w:type="character" w:styleId="ab">
    <w:name w:val="Strong"/>
    <w:basedOn w:val="a0"/>
    <w:uiPriority w:val="22"/>
    <w:qFormat/>
    <w:rsid w:val="0022416D"/>
    <w:rPr>
      <w:b/>
      <w:bCs/>
    </w:rPr>
  </w:style>
  <w:style w:type="character" w:customStyle="1" w:styleId="20">
    <w:name w:val="Заголовок 2 Знак"/>
    <w:basedOn w:val="a0"/>
    <w:link w:val="2"/>
    <w:uiPriority w:val="9"/>
    <w:rsid w:val="00522F73"/>
    <w:rPr>
      <w:rFonts w:ascii="Arial" w:eastAsia="Times New Roman" w:hAnsi="Arial" w:cs="Arial"/>
      <w:b/>
      <w:bCs/>
      <w:color w:val="0000FF"/>
      <w:sz w:val="26"/>
      <w:szCs w:val="26"/>
      <w:lang w:eastAsia="ru-RU"/>
    </w:rPr>
  </w:style>
  <w:style w:type="paragraph" w:customStyle="1" w:styleId="hint">
    <w:name w:val="hint"/>
    <w:basedOn w:val="a"/>
    <w:rsid w:val="00522F73"/>
    <w:pPr>
      <w:shd w:val="clear" w:color="auto" w:fill="FFFFFF"/>
      <w:spacing w:before="100" w:beforeAutospacing="1" w:after="100" w:afterAutospacing="1" w:line="280" w:lineRule="atLeast"/>
    </w:pPr>
    <w:rPr>
      <w:rFonts w:ascii="Arial" w:eastAsia="Times New Roman" w:hAnsi="Arial" w:cs="Arial"/>
      <w:color w:val="000000"/>
      <w:sz w:val="24"/>
      <w:szCs w:val="24"/>
      <w:lang w:eastAsia="ru-RU"/>
    </w:rPr>
  </w:style>
  <w:style w:type="paragraph" w:customStyle="1" w:styleId="qatext">
    <w:name w:val="qatext"/>
    <w:basedOn w:val="a"/>
    <w:rsid w:val="003D3661"/>
    <w:pPr>
      <w:shd w:val="clear" w:color="auto" w:fill="FFFFFF"/>
      <w:spacing w:before="100" w:beforeAutospacing="1" w:after="0" w:line="280" w:lineRule="atLeast"/>
    </w:pPr>
    <w:rPr>
      <w:rFonts w:ascii="Arial" w:eastAsia="Times New Roman" w:hAnsi="Arial" w:cs="Arial"/>
      <w:color w:val="000000"/>
      <w:sz w:val="24"/>
      <w:szCs w:val="24"/>
      <w:lang w:eastAsia="ru-RU"/>
    </w:rPr>
  </w:style>
  <w:style w:type="paragraph" w:styleId="z-">
    <w:name w:val="HTML Top of Form"/>
    <w:basedOn w:val="a"/>
    <w:next w:val="a"/>
    <w:link w:val="z-0"/>
    <w:hidden/>
    <w:uiPriority w:val="99"/>
    <w:semiHidden/>
    <w:unhideWhenUsed/>
    <w:rsid w:val="003D36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D36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D36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D3661"/>
    <w:rPr>
      <w:rFonts w:ascii="Arial" w:eastAsia="Times New Roman" w:hAnsi="Arial" w:cs="Arial"/>
      <w:vanish/>
      <w:sz w:val="16"/>
      <w:szCs w:val="16"/>
      <w:lang w:eastAsia="ru-RU"/>
    </w:rPr>
  </w:style>
  <w:style w:type="paragraph" w:styleId="ac">
    <w:name w:val="List Paragraph"/>
    <w:basedOn w:val="a"/>
    <w:uiPriority w:val="34"/>
    <w:qFormat/>
    <w:rsid w:val="003D3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674">
      <w:bodyDiv w:val="1"/>
      <w:marLeft w:val="851"/>
      <w:marRight w:val="113"/>
      <w:marTop w:val="0"/>
      <w:marBottom w:val="0"/>
      <w:divBdr>
        <w:top w:val="none" w:sz="0" w:space="0" w:color="auto"/>
        <w:left w:val="none" w:sz="0" w:space="0" w:color="auto"/>
        <w:bottom w:val="none" w:sz="0" w:space="0" w:color="auto"/>
        <w:right w:val="none" w:sz="0" w:space="0" w:color="auto"/>
      </w:divBdr>
      <w:divsChild>
        <w:div w:id="1966306389">
          <w:marLeft w:val="0"/>
          <w:marRight w:val="0"/>
          <w:marTop w:val="284"/>
          <w:marBottom w:val="0"/>
          <w:divBdr>
            <w:top w:val="none" w:sz="0" w:space="0" w:color="auto"/>
            <w:left w:val="none" w:sz="0" w:space="0" w:color="auto"/>
            <w:bottom w:val="none" w:sz="0" w:space="0" w:color="auto"/>
            <w:right w:val="none" w:sz="0" w:space="0" w:color="auto"/>
          </w:divBdr>
        </w:div>
      </w:divsChild>
    </w:div>
    <w:div w:id="149447652">
      <w:bodyDiv w:val="1"/>
      <w:marLeft w:val="851"/>
      <w:marRight w:val="113"/>
      <w:marTop w:val="0"/>
      <w:marBottom w:val="0"/>
      <w:divBdr>
        <w:top w:val="none" w:sz="0" w:space="0" w:color="auto"/>
        <w:left w:val="none" w:sz="0" w:space="0" w:color="auto"/>
        <w:bottom w:val="none" w:sz="0" w:space="0" w:color="auto"/>
        <w:right w:val="none" w:sz="0" w:space="0" w:color="auto"/>
      </w:divBdr>
    </w:div>
    <w:div w:id="157354436">
      <w:bodyDiv w:val="1"/>
      <w:marLeft w:val="851"/>
      <w:marRight w:val="113"/>
      <w:marTop w:val="0"/>
      <w:marBottom w:val="0"/>
      <w:divBdr>
        <w:top w:val="none" w:sz="0" w:space="0" w:color="auto"/>
        <w:left w:val="none" w:sz="0" w:space="0" w:color="auto"/>
        <w:bottom w:val="none" w:sz="0" w:space="0" w:color="auto"/>
        <w:right w:val="none" w:sz="0" w:space="0" w:color="auto"/>
      </w:divBdr>
    </w:div>
    <w:div w:id="207451941">
      <w:bodyDiv w:val="1"/>
      <w:marLeft w:val="851"/>
      <w:marRight w:val="113"/>
      <w:marTop w:val="0"/>
      <w:marBottom w:val="0"/>
      <w:divBdr>
        <w:top w:val="none" w:sz="0" w:space="0" w:color="auto"/>
        <w:left w:val="none" w:sz="0" w:space="0" w:color="auto"/>
        <w:bottom w:val="none" w:sz="0" w:space="0" w:color="auto"/>
        <w:right w:val="none" w:sz="0" w:space="0" w:color="auto"/>
      </w:divBdr>
      <w:divsChild>
        <w:div w:id="2138336360">
          <w:marLeft w:val="0"/>
          <w:marRight w:val="0"/>
          <w:marTop w:val="284"/>
          <w:marBottom w:val="0"/>
          <w:divBdr>
            <w:top w:val="none" w:sz="0" w:space="0" w:color="auto"/>
            <w:left w:val="none" w:sz="0" w:space="0" w:color="auto"/>
            <w:bottom w:val="none" w:sz="0" w:space="0" w:color="auto"/>
            <w:right w:val="none" w:sz="0" w:space="0" w:color="auto"/>
          </w:divBdr>
        </w:div>
      </w:divsChild>
    </w:div>
    <w:div w:id="281572462">
      <w:bodyDiv w:val="1"/>
      <w:marLeft w:val="851"/>
      <w:marRight w:val="113"/>
      <w:marTop w:val="0"/>
      <w:marBottom w:val="0"/>
      <w:divBdr>
        <w:top w:val="none" w:sz="0" w:space="0" w:color="auto"/>
        <w:left w:val="none" w:sz="0" w:space="0" w:color="auto"/>
        <w:bottom w:val="none" w:sz="0" w:space="0" w:color="auto"/>
        <w:right w:val="none" w:sz="0" w:space="0" w:color="auto"/>
      </w:divBdr>
    </w:div>
    <w:div w:id="578103150">
      <w:bodyDiv w:val="1"/>
      <w:marLeft w:val="851"/>
      <w:marRight w:val="113"/>
      <w:marTop w:val="0"/>
      <w:marBottom w:val="0"/>
      <w:divBdr>
        <w:top w:val="none" w:sz="0" w:space="0" w:color="auto"/>
        <w:left w:val="none" w:sz="0" w:space="0" w:color="auto"/>
        <w:bottom w:val="none" w:sz="0" w:space="0" w:color="auto"/>
        <w:right w:val="none" w:sz="0" w:space="0" w:color="auto"/>
      </w:divBdr>
    </w:div>
    <w:div w:id="662514548">
      <w:bodyDiv w:val="1"/>
      <w:marLeft w:val="851"/>
      <w:marRight w:val="113"/>
      <w:marTop w:val="0"/>
      <w:marBottom w:val="0"/>
      <w:divBdr>
        <w:top w:val="none" w:sz="0" w:space="0" w:color="auto"/>
        <w:left w:val="none" w:sz="0" w:space="0" w:color="auto"/>
        <w:bottom w:val="none" w:sz="0" w:space="0" w:color="auto"/>
        <w:right w:val="none" w:sz="0" w:space="0" w:color="auto"/>
      </w:divBdr>
    </w:div>
    <w:div w:id="1123496278">
      <w:bodyDiv w:val="1"/>
      <w:marLeft w:val="851"/>
      <w:marRight w:val="113"/>
      <w:marTop w:val="0"/>
      <w:marBottom w:val="0"/>
      <w:divBdr>
        <w:top w:val="none" w:sz="0" w:space="0" w:color="auto"/>
        <w:left w:val="none" w:sz="0" w:space="0" w:color="auto"/>
        <w:bottom w:val="none" w:sz="0" w:space="0" w:color="auto"/>
        <w:right w:val="none" w:sz="0" w:space="0" w:color="auto"/>
      </w:divBdr>
    </w:div>
    <w:div w:id="1728383710">
      <w:bodyDiv w:val="1"/>
      <w:marLeft w:val="851"/>
      <w:marRight w:val="113"/>
      <w:marTop w:val="0"/>
      <w:marBottom w:val="0"/>
      <w:divBdr>
        <w:top w:val="none" w:sz="0" w:space="0" w:color="auto"/>
        <w:left w:val="none" w:sz="0" w:space="0" w:color="auto"/>
        <w:bottom w:val="none" w:sz="0" w:space="0" w:color="auto"/>
        <w:right w:val="none" w:sz="0" w:space="0" w:color="auto"/>
      </w:divBdr>
      <w:divsChild>
        <w:div w:id="1193301107">
          <w:marLeft w:val="0"/>
          <w:marRight w:val="0"/>
          <w:marTop w:val="0"/>
          <w:marBottom w:val="0"/>
          <w:divBdr>
            <w:top w:val="none" w:sz="0" w:space="0" w:color="auto"/>
            <w:left w:val="none" w:sz="0" w:space="0" w:color="auto"/>
            <w:bottom w:val="none" w:sz="0" w:space="0" w:color="auto"/>
            <w:right w:val="none" w:sz="0" w:space="0" w:color="auto"/>
          </w:divBdr>
        </w:div>
      </w:divsChild>
    </w:div>
    <w:div w:id="2042048081">
      <w:bodyDiv w:val="1"/>
      <w:marLeft w:val="851"/>
      <w:marRight w:val="113"/>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ln-vi: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ln-vi:42" TargetMode="External"/><Relationship Id="rId20" Type="http://schemas.openxmlformats.org/officeDocument/2006/relationships/hyperlink" Target="ln-vi: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ln-vi:3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1544E-8A55-469F-BBD5-4D5386CE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cp:revision>
  <dcterms:created xsi:type="dcterms:W3CDTF">2014-12-18T04:00:00Z</dcterms:created>
  <dcterms:modified xsi:type="dcterms:W3CDTF">2020-05-21T04:09:00Z</dcterms:modified>
</cp:coreProperties>
</file>