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0" w:rsidRDefault="00281640" w:rsidP="002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28164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Daşky güýçleriň ýerine ýetirýän işi</w:t>
      </w:r>
      <w:r w:rsidRPr="0028164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</w:p>
    <w:p w:rsidR="00281640" w:rsidRPr="00281640" w:rsidRDefault="00281640" w:rsidP="002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tk-TM" w:eastAsia="ru-RU"/>
        </w:rPr>
      </w:pPr>
    </w:p>
    <w:p w:rsidR="00281640" w:rsidRPr="00281640" w:rsidRDefault="00281640" w:rsidP="002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</w:t>
      </w:r>
      <w:r w:rsidRPr="0028164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Orun üýtgemäni hasaplamak</w:t>
      </w:r>
      <w:r w:rsidRPr="0028164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281640" w:rsidRPr="00281640" w:rsidRDefault="00281640" w:rsidP="002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28164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2. </w:t>
      </w:r>
      <w:r w:rsidRPr="0028164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Moryň integraly, Wereşaginiň usuly</w:t>
      </w:r>
      <w:r w:rsidRPr="0028164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E8002E" w:rsidRDefault="00281640" w:rsidP="00281640">
      <w:pP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28164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 Ýuka diwarly balkalaryň hasaplamalary.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Eger konst</w:t>
      </w:r>
      <w:r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ruksiýa täsir edýän güýç ýuwaş-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ýuwaşdan ösýän bolsa beýle güýçlere statiki güýçler diýilýär. Onda P statiki güýjiň ýerine ýetirýän işine setredip geçeliň.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67284" cy="1420899"/>
            <wp:effectExtent l="0" t="0" r="0" b="8255"/>
            <wp:docPr id="10" name="Рисунок 10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19" cy="14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  <w:r w:rsidRPr="00281640">
        <w:rPr>
          <w:rFonts w:ascii="Times New Roman" w:eastAsia="Times New Roman" w:hAnsi="Times New Roman" w:cs="Times New Roman"/>
          <w:b/>
          <w:lang w:val="cs-CZ" w:eastAsia="ru-RU"/>
        </w:rPr>
        <w:t xml:space="preserve">9 – njy surat 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Onda maýyşgak sistemalarda bolan güýçden orun üýtgemäni şeýle hasaplaýarlar.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Δ = α·P     (20)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Δ –berlen güýjiň ugruna görä orun üýtgeme,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α –konstruksiýanyň materýalyna, şekiline we ölçegine bagly koeffisiýent.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Onda berilen güýjiň ýerine ýetirýän işini şeýle hasaplap bolar.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A =</w:t>
      </w:r>
      <w:r w:rsidRPr="00281640">
        <w:rPr>
          <w:rFonts w:ascii="Times New Roman" w:eastAsia="Times New Roman" w:hAnsi="Times New Roman" w:cs="Times New Roman"/>
          <w:position w:val="-24"/>
          <w:sz w:val="26"/>
          <w:szCs w:val="26"/>
          <w:lang w:val="cs-CZ" w:eastAsia="ru-RU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95" type="#_x0000_t75" style="width:36.65pt;height:31.35pt" o:ole="" fillcolor="window">
            <v:imagedata r:id="rId6" o:title=""/>
          </v:shape>
          <o:OLEObject Type="Embed" ProgID="Equation.3" ShapeID="_x0000_i1695" DrawAspect="Content" ObjectID="_1636892873" r:id="rId7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(21)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Berilen momentiň ýerine ýetirýän işi.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A =</w:t>
      </w:r>
      <w:r w:rsidRPr="00281640">
        <w:rPr>
          <w:rFonts w:ascii="Times New Roman" w:eastAsia="Times New Roman" w:hAnsi="Times New Roman" w:cs="Times New Roman"/>
          <w:position w:val="-24"/>
          <w:sz w:val="26"/>
          <w:szCs w:val="26"/>
          <w:lang w:val="cs-CZ" w:eastAsia="ru-RU"/>
        </w:rPr>
        <w:object w:dxaOrig="740" w:dyaOrig="620">
          <v:shape id="_x0000_i1696" type="#_x0000_t75" style="width:37.55pt;height:31.35pt" o:ole="" fillcolor="window">
            <v:imagedata r:id="rId8" o:title=""/>
          </v:shape>
          <o:OLEObject Type="Embed" ProgID="Equation.3" ShapeID="_x0000_i1696" DrawAspect="Content" ObjectID="_1636892874" r:id="rId9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(22)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tabs>
          <w:tab w:val="left" w:pos="2589"/>
        </w:tabs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66783" cy="2569831"/>
            <wp:effectExtent l="0" t="0" r="5715" b="2540"/>
            <wp:docPr id="9" name="Рисунок 9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19" cy="257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5426710</wp:posOffset>
                </wp:positionV>
                <wp:extent cx="2926080" cy="0"/>
                <wp:effectExtent l="22860" t="23495" r="22860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0AE0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5pt,427.3pt" to="626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" o:allowincell="f" strokeweight="2.25pt"/>
            </w:pict>
          </mc:Fallback>
        </mc:AlternateConten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  <w:r w:rsidRPr="00281640">
        <w:rPr>
          <w:rFonts w:ascii="Times New Roman" w:eastAsia="Times New Roman" w:hAnsi="Times New Roman" w:cs="Times New Roman"/>
          <w:b/>
          <w:lang w:val="cs-CZ" w:eastAsia="ru-RU"/>
        </w:rPr>
        <w:t>10 – njy surat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vertAlign w:val="subscript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m –moment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U –m –momendiň goýulan kesigindäki aýlanma burçy.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tabs>
          <w:tab w:val="left" w:pos="2243"/>
          <w:tab w:val="left" w:pos="4071"/>
          <w:tab w:val="left" w:pos="5165"/>
        </w:tabs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336681" cy="1160060"/>
            <wp:effectExtent l="0" t="0" r="0" b="2540"/>
            <wp:docPr id="8" name="Рисунок 8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84" cy="116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  <w:r w:rsidRPr="00281640">
        <w:rPr>
          <w:rFonts w:ascii="Times New Roman" w:eastAsia="Times New Roman" w:hAnsi="Times New Roman" w:cs="Times New Roman"/>
          <w:b/>
          <w:lang w:val="cs-CZ" w:eastAsia="ru-RU"/>
        </w:rPr>
        <w:t>11 – nji surat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position w:val="-24"/>
          <w:sz w:val="26"/>
          <w:szCs w:val="26"/>
          <w:lang w:val="cs-CZ" w:eastAsia="ru-RU"/>
        </w:rPr>
        <w:object w:dxaOrig="3879" w:dyaOrig="639">
          <v:shape id="_x0000_i1697" type="#_x0000_t75" style="width:193.45pt;height:31.35pt" o:ole="" fillcolor="window">
            <v:imagedata r:id="rId12" o:title=""/>
          </v:shape>
          <o:OLEObject Type="Embed" ProgID="Equation.3" ShapeID="_x0000_i1697" DrawAspect="Content" ObjectID="_1636892875" r:id="rId13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 (23)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onda,         </w:t>
      </w:r>
      <w:r w:rsidRPr="00281640">
        <w:rPr>
          <w:rFonts w:ascii="Times New Roman" w:eastAsia="Times New Roman" w:hAnsi="Times New Roman" w:cs="Times New Roman"/>
          <w:position w:val="-24"/>
          <w:sz w:val="26"/>
          <w:szCs w:val="26"/>
          <w:lang w:val="cs-CZ" w:eastAsia="ru-RU"/>
        </w:rPr>
        <w:object w:dxaOrig="2580" w:dyaOrig="639">
          <v:shape id="_x0000_i1698" type="#_x0000_t75" style="width:127.65pt;height:31.35pt" o:ole="" fillcolor="window">
            <v:imagedata r:id="rId14" o:title=""/>
          </v:shape>
          <o:OLEObject Type="Embed" ProgID="Equation.3" ShapeID="_x0000_i1698" DrawAspect="Content" ObjectID="_1636892876" r:id="rId15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(24)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position w:val="-32"/>
          <w:sz w:val="26"/>
          <w:szCs w:val="26"/>
          <w:lang w:val="cs-CZ" w:eastAsia="ru-RU"/>
        </w:rPr>
        <w:object w:dxaOrig="4239" w:dyaOrig="760">
          <v:shape id="_x0000_i1699" type="#_x0000_t75" style="width:212.9pt;height:38pt" o:ole="" fillcolor="window">
            <v:imagedata r:id="rId16" o:title=""/>
          </v:shape>
          <o:OLEObject Type="Embed" ProgID="Equation.3" ShapeID="_x0000_i1699" DrawAspect="Content" ObjectID="_1636892877" r:id="rId17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(25)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η –düzediş koeffisenti.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Edilen iş potensiýal energiýa geçýänligi sebäpli,   A = U; (26)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position w:val="-32"/>
          <w:sz w:val="26"/>
          <w:szCs w:val="26"/>
          <w:lang w:val="cs-CZ" w:eastAsia="ru-RU"/>
        </w:rPr>
        <w:object w:dxaOrig="4260" w:dyaOrig="760">
          <v:shape id="_x0000_i1700" type="#_x0000_t75" style="width:212.9pt;height:38pt" o:ole="" fillcolor="window">
            <v:imagedata r:id="rId18" o:title=""/>
          </v:shape>
          <o:OLEObject Type="Embed" ProgID="Equation.3" ShapeID="_x0000_i1700" DrawAspect="Content" ObjectID="_1636892878" r:id="rId19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 (27)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u w:val="single"/>
          <w:lang w:val="cs-CZ" w:eastAsia="ru-RU"/>
        </w:rPr>
        <w:t>Işleriň özaralyk teoremasy.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Δ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mn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–birinji indeks –m orun üýtgenýmäniň ugruny görkezýär, ikinji –n haýsy güýjiň şol orun üýtgemäni döredendigini görkezýär.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ab/>
      </w:r>
    </w:p>
    <w:p w:rsidR="00281640" w:rsidRPr="00281640" w:rsidRDefault="00281640" w:rsidP="00281640">
      <w:pPr>
        <w:tabs>
          <w:tab w:val="center" w:pos="4818"/>
        </w:tabs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61815" cy="2859617"/>
            <wp:effectExtent l="0" t="0" r="0" b="0"/>
            <wp:docPr id="7" name="Рисунок 7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01" cy="294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Onda işleriň özaralyk teorýasynyň seasynda,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161</wp:posOffset>
                </wp:positionV>
                <wp:extent cx="1070364" cy="36576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036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40" w:rsidRDefault="00281640" w:rsidP="00281640">
                            <w:pPr>
                              <w:rPr>
                                <w:sz w:val="28"/>
                                <w:vertAlign w:val="subscript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lang w:val="tk-TM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lang w:val="cs-CZ"/>
                              </w:rPr>
                              <w:t>(28)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53.6pt;margin-top:0;width:84.3pt;height:2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" filled="f" stroked="f">
                <v:textbox>
                  <w:txbxContent>
                    <w:p w:rsidR="00281640" w:rsidRDefault="00281640" w:rsidP="00281640">
                      <w:pPr>
                        <w:rPr>
                          <w:sz w:val="28"/>
                          <w:vertAlign w:val="subscript"/>
                          <w:lang w:val="cs-CZ"/>
                        </w:rPr>
                      </w:pPr>
                      <w:r>
                        <w:rPr>
                          <w:sz w:val="28"/>
                          <w:lang w:val="tk-TM"/>
                        </w:rPr>
                        <w:t xml:space="preserve">            </w:t>
                      </w:r>
                      <w:r>
                        <w:rPr>
                          <w:sz w:val="28"/>
                          <w:lang w:val="cs-CZ"/>
                        </w:rPr>
                        <w:t>(28)</w:t>
                      </w:r>
                    </w:p>
                  </w:txbxContent>
                </v:textbox>
              </v:shape>
            </w:pict>
          </mc:Fallback>
        </mc:AlternateContent>
      </w: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59480" cy="3336925"/>
            <wp:effectExtent l="0" t="0" r="7620" b="0"/>
            <wp:docPr id="6" name="Рисунок 6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lang w:val="pt-BR" w:eastAsia="ru-RU"/>
        </w:rPr>
      </w:pPr>
      <w:r w:rsidRPr="00281640">
        <w:rPr>
          <w:rFonts w:ascii="Times New Roman" w:eastAsia="Times New Roman" w:hAnsi="Times New Roman" w:cs="Times New Roman"/>
          <w:lang w:val="cs-CZ" w:eastAsia="ru-RU"/>
        </w:rPr>
        <w:t>13 – nji surat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Onda bu teoremanyň esasynda,  </w:t>
      </w:r>
      <w:r w:rsidRPr="00281640">
        <w:rPr>
          <w:rFonts w:ascii="Times New Roman" w:eastAsia="Times New Roman" w:hAnsi="Times New Roman" w:cs="Times New Roman"/>
          <w:position w:val="-10"/>
          <w:sz w:val="26"/>
          <w:szCs w:val="26"/>
          <w:lang w:val="cs-CZ" w:eastAsia="ru-RU"/>
        </w:rPr>
        <w:object w:dxaOrig="900" w:dyaOrig="340">
          <v:shape id="_x0000_i1701" type="#_x0000_t75" style="width:45.5pt;height:17.65pt" o:ole="" fillcolor="window">
            <v:imagedata r:id="rId22" o:title=""/>
          </v:shape>
          <o:OLEObject Type="Embed" ProgID="Equation.3" ShapeID="_x0000_i1701" DrawAspect="Content" ObjectID="_1636892879" r:id="rId23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;     (29)           </w:t>
      </w:r>
      <w:r w:rsidRPr="00281640">
        <w:rPr>
          <w:rFonts w:ascii="Times New Roman" w:eastAsia="Times New Roman" w:hAnsi="Times New Roman" w:cs="Times New Roman"/>
          <w:position w:val="-12"/>
          <w:sz w:val="26"/>
          <w:szCs w:val="26"/>
          <w:lang w:val="cs-CZ" w:eastAsia="ru-RU"/>
        </w:rPr>
        <w:object w:dxaOrig="999" w:dyaOrig="360">
          <v:shape id="_x0000_i1702" type="#_x0000_t75" style="width:49.45pt;height:19pt" o:ole="" fillcolor="window">
            <v:imagedata r:id="rId24" o:title=""/>
          </v:shape>
          <o:OLEObject Type="Embed" ProgID="Equation.3" ShapeID="_x0000_i1702" DrawAspect="Content" ObjectID="_1636892880" r:id="rId25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(30)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Bu ýagdaýa Makswelliň prinsipi hem diýilýär.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</w:p>
    <w:p w:rsidR="00281640" w:rsidRPr="00281640" w:rsidRDefault="00281640" w:rsidP="00281640">
      <w:pPr>
        <w:keepNext/>
        <w:spacing w:after="0" w:line="240" w:lineRule="auto"/>
        <w:ind w:left="-426" w:right="-285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ru-RU"/>
        </w:rPr>
      </w:pPr>
      <w:bookmarkStart w:id="0" w:name="_Toc265774832"/>
      <w:r w:rsidRPr="00281640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ru-RU"/>
        </w:rPr>
        <w:t>Orun üýtgemäni hasaplamak</w:t>
      </w:r>
      <w:bookmarkEnd w:id="0"/>
    </w:p>
    <w:p w:rsidR="00281640" w:rsidRPr="00281640" w:rsidRDefault="00281640" w:rsidP="00281640">
      <w:pPr>
        <w:keepNext/>
        <w:spacing w:after="0" w:line="240" w:lineRule="auto"/>
        <w:ind w:left="-426" w:right="-285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ru-RU"/>
        </w:rPr>
      </w:pPr>
      <w:bookmarkStart w:id="1" w:name="_Toc265774833"/>
      <w:r w:rsidRPr="00281640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ru-RU"/>
        </w:rPr>
        <w:t>Moryň integraly</w:t>
      </w:r>
      <w:bookmarkEnd w:id="1"/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Berilen sistemanyň iki hili ýagdaýyna seredip geçeliň.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I – ýagdaýy sistema islendik güýç we moment täsir edýär.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II – ýagdaýy sistema diňe birlik güýç täsir edýär  P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= 1.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65883" cy="2435860"/>
            <wp:effectExtent l="0" t="0" r="6350" b="2540"/>
            <wp:docPr id="5" name="Рисунок 5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8" cy="244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A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21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= P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·Δ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21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= 1·Δ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21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= Δ</w:t>
      </w:r>
      <w:r w:rsidRPr="00281640">
        <w:rPr>
          <w:rFonts w:ascii="Times New Roman" w:eastAsia="Times New Roman" w:hAnsi="Times New Roman" w:cs="Times New Roman"/>
          <w:sz w:val="26"/>
          <w:szCs w:val="26"/>
          <w:vertAlign w:val="subscript"/>
          <w:lang w:val="cs-CZ" w:eastAsia="ru-RU"/>
        </w:rPr>
        <w:t>21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 (11)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position w:val="-32"/>
          <w:sz w:val="26"/>
          <w:szCs w:val="26"/>
          <w:lang w:val="cs-CZ" w:eastAsia="ru-RU"/>
        </w:rPr>
        <w:object w:dxaOrig="5280" w:dyaOrig="760">
          <v:shape id="_x0000_i1703" type="#_x0000_t75" style="width:263.25pt;height:38pt" o:ole="" fillcolor="window">
            <v:imagedata r:id="rId27" o:title=""/>
          </v:shape>
          <o:OLEObject Type="Embed" ProgID="Equation.3" ShapeID="_x0000_i1703" DrawAspect="Content" ObjectID="_1636892881" r:id="rId28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 (12)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lastRenderedPageBreak/>
        <w:t xml:space="preserve"> Bu ýerde </w:t>
      </w:r>
      <w:r w:rsidRPr="00281640">
        <w:rPr>
          <w:rFonts w:ascii="Times New Roman" w:eastAsia="Times New Roman" w:hAnsi="Times New Roman" w:cs="Times New Roman"/>
          <w:position w:val="-10"/>
          <w:sz w:val="26"/>
          <w:szCs w:val="26"/>
          <w:lang w:val="cs-CZ" w:eastAsia="ru-RU"/>
        </w:rPr>
        <w:object w:dxaOrig="1140" w:dyaOrig="360">
          <v:shape id="_x0000_i1704" type="#_x0000_t75" style="width:57pt;height:19pt" o:ole="" fillcolor="window">
            <v:imagedata r:id="rId29" o:title=""/>
          </v:shape>
          <o:OLEObject Type="Embed" ProgID="Equation.3" ShapeID="_x0000_i1704" DrawAspect="Content" ObjectID="_1636892882" r:id="rId30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üstündäki çyzyk birlik güýçden dörän içki güýçlerdigini aňladýar.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position w:val="-32"/>
          <w:sz w:val="26"/>
          <w:szCs w:val="26"/>
          <w:lang w:val="cs-CZ" w:eastAsia="ru-RU"/>
        </w:rPr>
        <w:object w:dxaOrig="6039" w:dyaOrig="760">
          <v:shape id="_x0000_i1705" type="#_x0000_t75" style="width:278.3pt;height:34.45pt" o:ole="" fillcolor="window">
            <v:imagedata r:id="rId31" o:title=""/>
          </v:shape>
          <o:OLEObject Type="Embed" ProgID="Equation.3" ShapeID="_x0000_i1705" DrawAspect="Content" ObjectID="_1636892883" r:id="rId32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;   (13)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Bu formula Moruň integraly ýa –da Moruň formulasy diýilýär.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b/>
          <w:sz w:val="26"/>
          <w:szCs w:val="26"/>
          <w:lang w:val="cs-CZ" w:eastAsia="ru-RU"/>
        </w:rPr>
        <w:t>Wereşaginiň usuly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1925 ýylda Moskwanyň demirýollary transporty institutynyň talyby tarapyndan hödürlenen usula Wereşaginiň usuly diýilýär. Onuň manysy güýçden alynan epýury berilen güýçden alynan epýura köpeltmekden ybaratdyr.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Bu usulyň iş tertibi</w:t>
      </w:r>
    </w:p>
    <w:p w:rsidR="00281640" w:rsidRPr="00281640" w:rsidRDefault="00281640" w:rsidP="00281640">
      <w:pPr>
        <w:numPr>
          <w:ilvl w:val="0"/>
          <w:numId w:val="1"/>
        </w:num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Berilen güýçlerden M epýurany gurmaly.</w:t>
      </w:r>
    </w:p>
    <w:p w:rsidR="00281640" w:rsidRPr="00281640" w:rsidRDefault="00281640" w:rsidP="00281640">
      <w:pPr>
        <w:numPr>
          <w:ilvl w:val="0"/>
          <w:numId w:val="1"/>
        </w:num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Orun üýtgeme hasaplanýan nokatda birlik güýç goýmaly.</w:t>
      </w:r>
    </w:p>
    <w:p w:rsidR="00281640" w:rsidRPr="00281640" w:rsidRDefault="00281640" w:rsidP="00281640">
      <w:pPr>
        <w:numPr>
          <w:ilvl w:val="0"/>
          <w:numId w:val="1"/>
        </w:num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Ol birlik güýçden momendiň epýuryny gurmaly</w:t>
      </w:r>
      <w:r w:rsidRPr="00281640">
        <w:rPr>
          <w:rFonts w:ascii="Times New Roman" w:eastAsia="Times New Roman" w:hAnsi="Times New Roman" w:cs="Times New Roman"/>
          <w:position w:val="-10"/>
          <w:sz w:val="26"/>
          <w:szCs w:val="26"/>
          <w:lang w:val="cs-CZ" w:eastAsia="ru-RU"/>
        </w:rPr>
        <w:object w:dxaOrig="360" w:dyaOrig="360">
          <v:shape id="_x0000_i1706" type="#_x0000_t75" style="width:19pt;height:19pt" o:ole="" fillcolor="window">
            <v:imagedata r:id="rId33" o:title=""/>
          </v:shape>
          <o:OLEObject Type="Embed" ProgID="Equation.3" ShapeID="_x0000_i1706" DrawAspect="Content" ObjectID="_1636892884" r:id="rId34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.</w:t>
      </w:r>
    </w:p>
    <w:p w:rsidR="00281640" w:rsidRPr="00281640" w:rsidRDefault="00281640" w:rsidP="00281640">
      <w:pPr>
        <w:numPr>
          <w:ilvl w:val="0"/>
          <w:numId w:val="1"/>
        </w:num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Berilen epýurlary biri –birine köpeltmeli </w:t>
      </w:r>
      <w:r w:rsidRPr="00281640">
        <w:rPr>
          <w:rFonts w:ascii="Times New Roman" w:eastAsia="Times New Roman" w:hAnsi="Times New Roman" w:cs="Times New Roman"/>
          <w:position w:val="-14"/>
          <w:sz w:val="26"/>
          <w:szCs w:val="26"/>
          <w:lang w:val="cs-CZ" w:eastAsia="ru-RU"/>
        </w:rPr>
        <w:object w:dxaOrig="859" w:dyaOrig="400">
          <v:shape id="_x0000_i1707" type="#_x0000_t75" style="width:41.95pt;height:21.65pt" o:ole="" fillcolor="window">
            <v:imagedata r:id="rId35" o:title=""/>
          </v:shape>
          <o:OLEObject Type="Embed" ProgID="Equation.3" ShapeID="_x0000_i1707" DrawAspect="Content" ObjectID="_1636892885" r:id="rId36"/>
        </w:objec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91116" cy="3260722"/>
            <wp:effectExtent l="0" t="0" r="5080" b="0"/>
            <wp:docPr id="4" name="Рисунок 4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23" cy="330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keepNext/>
        <w:spacing w:after="0" w:line="240" w:lineRule="auto"/>
        <w:ind w:left="-426" w:right="-285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12"/>
          <w:szCs w:val="12"/>
          <w:lang w:val="cs-CZ" w:eastAsia="ru-RU"/>
        </w:rPr>
      </w:pPr>
    </w:p>
    <w:p w:rsidR="00281640" w:rsidRPr="00281640" w:rsidRDefault="00281640" w:rsidP="00281640">
      <w:pPr>
        <w:keepNext/>
        <w:spacing w:after="0" w:line="240" w:lineRule="auto"/>
        <w:ind w:left="-426" w:right="-285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ru-RU"/>
        </w:rPr>
      </w:pPr>
      <w:bookmarkStart w:id="2" w:name="_Toc265774834"/>
      <w:r w:rsidRPr="00281640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ru-RU"/>
        </w:rPr>
        <w:t>Ýuka diwarly balarlaryň hasaplamalary</w:t>
      </w:r>
      <w:bookmarkEnd w:id="2"/>
    </w:p>
    <w:p w:rsidR="00281640" w:rsidRPr="00281640" w:rsidRDefault="00281640" w:rsidP="00281640">
      <w:pPr>
        <w:tabs>
          <w:tab w:val="left" w:pos="2786"/>
        </w:tabs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b/>
          <w:sz w:val="12"/>
          <w:szCs w:val="12"/>
          <w:lang w:val="sq-AL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Gurluşyk konstruksiýalarynda ýuka diwarly balarlar köp gabat gelýärler. Olar açyk we ýapyk profelli görnüşlerde bolýarlar.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96923" cy="2339975"/>
            <wp:effectExtent l="0" t="0" r="0" b="0"/>
            <wp:docPr id="3" name="Рисунок 3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36000" contrast="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39" cy="238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Köp ulanylýan açyk profiller. Açyk profilleriň işleýşine seredip geçeliň.</w:t>
      </w:r>
    </w:p>
    <w:p w:rsidR="00281640" w:rsidRPr="00281640" w:rsidRDefault="00281640" w:rsidP="00281640">
      <w:pPr>
        <w:tabs>
          <w:tab w:val="left" w:pos="2730"/>
        </w:tabs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96687" cy="2795479"/>
            <wp:effectExtent l="0" t="0" r="0" b="5080"/>
            <wp:docPr id="2" name="Рисунок 2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4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29" cy="279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 xml:space="preserve">  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ab/>
      </w:r>
      <w:r w:rsidR="0039470B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Deformasiýa wagtynda kese-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kesigiň gaty jisim hökmünde towlanmasy bolup geçýär. Bu ýagdaýa deplanasiýa diýilýär. Onda 2-</w:t>
      </w:r>
      <w:r w:rsidR="0039470B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hilli deformasiýa bolmagy mümkin. 1-nji kese-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ke</w:t>
      </w:r>
      <w:r w:rsidR="0039470B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sigiň süýşmeginden, 2-nji kese-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kesikde bolýan deplanasiýanyň hasabyna bolýan deformasiýa</w:t>
      </w:r>
      <w:r w:rsidR="0039470B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>dyr</w:t>
      </w:r>
      <w:r w:rsidR="0039470B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. Kese-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kesigiň galyňlygy örän k</w:t>
      </w:r>
      <w:r w:rsidR="0039470B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içi, şol sebäpli güýjenme kese-</w:t>
      </w: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kesikde deňagramly ýaýrandyr diýip aýtmaga mümkinçilik berýär.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hr-HR" w:eastAsia="ru-RU"/>
        </w:rPr>
      </w:pPr>
      <w:r w:rsidRPr="002816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84394" cy="3742602"/>
            <wp:effectExtent l="0" t="0" r="1905" b="0"/>
            <wp:docPr id="1" name="Рисунок 1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3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96" cy="37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40" w:rsidRPr="00281640" w:rsidRDefault="00281640" w:rsidP="00281640">
      <w:pPr>
        <w:spacing w:after="0" w:line="276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lang w:val="cs-CZ" w:eastAsia="ru-RU"/>
        </w:rPr>
      </w:pPr>
      <w:r w:rsidRPr="00281640">
        <w:rPr>
          <w:rFonts w:ascii="Times New Roman" w:eastAsia="Times New Roman" w:hAnsi="Times New Roman" w:cs="Times New Roman"/>
          <w:b/>
          <w:lang w:val="cs-CZ" w:eastAsia="ru-RU"/>
        </w:rPr>
        <w:t>3 – nji surat</w:t>
      </w:r>
    </w:p>
    <w:p w:rsidR="00281640" w:rsidRPr="00281640" w:rsidRDefault="00281640" w:rsidP="00281640">
      <w:pPr>
        <w:spacing w:after="0" w:line="276" w:lineRule="auto"/>
        <w:ind w:left="-426" w:right="-285" w:firstLine="426"/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</w:pPr>
      <w:r w:rsidRPr="00281640">
        <w:rPr>
          <w:rFonts w:ascii="Times New Roman" w:eastAsia="Times New Roman" w:hAnsi="Times New Roman" w:cs="Times New Roman"/>
          <w:sz w:val="26"/>
          <w:szCs w:val="26"/>
          <w:lang w:val="cs-CZ" w:eastAsia="ru-RU"/>
        </w:rPr>
        <w:t>Onda orta üsti ýuka plastika görnüşinde seretmäge mümkinçilik berýär.</w:t>
      </w:r>
    </w:p>
    <w:p w:rsidR="00281640" w:rsidRPr="00281640" w:rsidRDefault="00281640" w:rsidP="00281640">
      <w:pPr>
        <w:ind w:left="-426" w:right="-285" w:firstLine="426"/>
        <w:rPr>
          <w:lang w:val="cs-CZ"/>
        </w:rPr>
      </w:pPr>
      <w:bookmarkStart w:id="3" w:name="_GoBack"/>
      <w:bookmarkEnd w:id="3"/>
    </w:p>
    <w:sectPr w:rsidR="00281640" w:rsidRPr="00281640" w:rsidSect="0028164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3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8"/>
    <w:rsid w:val="00005CF8"/>
    <w:rsid w:val="00281640"/>
    <w:rsid w:val="0039470B"/>
    <w:rsid w:val="009A745F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0227"/>
  <w15:chartTrackingRefBased/>
  <w15:docId w15:val="{004D7987-6981-4CF1-BE92-41EA267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image" Target="media/image22.png"/><Relationship Id="rId21" Type="http://schemas.openxmlformats.org/officeDocument/2006/relationships/image" Target="media/image11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2019-12-03T10:30:00Z</dcterms:created>
  <dcterms:modified xsi:type="dcterms:W3CDTF">2019-12-03T10:41:00Z</dcterms:modified>
</cp:coreProperties>
</file>