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57" w:rsidRDefault="00FB44F1" w:rsidP="00391A5B">
      <w:pPr>
        <w:ind w:firstLine="567"/>
        <w:jc w:val="center"/>
        <w:rPr>
          <w:sz w:val="32"/>
          <w:szCs w:val="32"/>
          <w:lang w:val="tk-TM"/>
        </w:rPr>
      </w:pPr>
      <w:r>
        <w:rPr>
          <w:sz w:val="32"/>
          <w:szCs w:val="32"/>
          <w:lang w:val="tk-TM"/>
        </w:rPr>
        <w:t>6</w:t>
      </w:r>
      <w:r w:rsidR="00391A5B" w:rsidRPr="00F01CA9">
        <w:rPr>
          <w:sz w:val="32"/>
          <w:szCs w:val="32"/>
          <w:lang w:val="tk-TM"/>
        </w:rPr>
        <w:t>-nji sapak</w:t>
      </w:r>
    </w:p>
    <w:p w:rsidR="005D346E" w:rsidRDefault="006C0BF4" w:rsidP="005D346E">
      <w:pPr>
        <w:pStyle w:val="Default"/>
        <w:jc w:val="center"/>
        <w:rPr>
          <w:b/>
          <w:bCs/>
          <w:sz w:val="40"/>
          <w:szCs w:val="40"/>
          <w:lang w:val="tk-TM"/>
        </w:rPr>
      </w:pPr>
      <w:r w:rsidRPr="00391A5B">
        <w:rPr>
          <w:b/>
          <w:sz w:val="40"/>
          <w:szCs w:val="40"/>
          <w:lang w:val="cs-CZ"/>
        </w:rPr>
        <w:t xml:space="preserve">Tema: </w:t>
      </w:r>
      <w:r w:rsidR="005D346E" w:rsidRPr="006076C4">
        <w:rPr>
          <w:b/>
          <w:bCs/>
          <w:sz w:val="40"/>
          <w:szCs w:val="40"/>
          <w:lang w:val="tk-TM"/>
        </w:rPr>
        <w:t>Ýangyny söndürmek üçin ulanylýan suw</w:t>
      </w:r>
      <w:r w:rsidR="006076C4">
        <w:rPr>
          <w:b/>
          <w:bCs/>
          <w:sz w:val="40"/>
          <w:szCs w:val="40"/>
          <w:lang w:val="tk-TM"/>
        </w:rPr>
        <w:t>.</w:t>
      </w:r>
    </w:p>
    <w:p w:rsidR="006076C4" w:rsidRDefault="006076C4" w:rsidP="005D346E">
      <w:pPr>
        <w:pStyle w:val="Default"/>
        <w:jc w:val="center"/>
        <w:rPr>
          <w:b/>
          <w:bCs/>
          <w:sz w:val="40"/>
          <w:szCs w:val="40"/>
          <w:lang w:val="tk-TM"/>
        </w:rPr>
      </w:pPr>
    </w:p>
    <w:p w:rsidR="006076C4" w:rsidRDefault="006076C4" w:rsidP="006076C4">
      <w:pPr>
        <w:pStyle w:val="Default"/>
        <w:numPr>
          <w:ilvl w:val="0"/>
          <w:numId w:val="3"/>
        </w:numPr>
        <w:rPr>
          <w:sz w:val="40"/>
          <w:szCs w:val="40"/>
          <w:lang w:val="tk-TM"/>
        </w:rPr>
      </w:pPr>
      <w:r w:rsidRPr="006076C4">
        <w:rPr>
          <w:sz w:val="40"/>
          <w:szCs w:val="40"/>
          <w:lang w:val="tk-TM"/>
        </w:rPr>
        <w:t>Ýangyn</w:t>
      </w:r>
      <w:r>
        <w:rPr>
          <w:sz w:val="40"/>
          <w:szCs w:val="40"/>
          <w:lang w:val="tk-TM"/>
        </w:rPr>
        <w:t>y söndürmekde suwuň tutýan</w:t>
      </w:r>
      <w:r w:rsidRPr="006076C4">
        <w:rPr>
          <w:sz w:val="40"/>
          <w:szCs w:val="40"/>
          <w:lang w:val="tk-TM"/>
        </w:rPr>
        <w:t xml:space="preserve">a </w:t>
      </w:r>
      <w:r>
        <w:rPr>
          <w:sz w:val="40"/>
          <w:szCs w:val="40"/>
          <w:lang w:val="tk-TM"/>
        </w:rPr>
        <w:t>orny.</w:t>
      </w:r>
    </w:p>
    <w:p w:rsidR="00CD4BB1" w:rsidRDefault="00CD4BB1" w:rsidP="00CD4BB1">
      <w:pPr>
        <w:pStyle w:val="Default"/>
        <w:numPr>
          <w:ilvl w:val="0"/>
          <w:numId w:val="3"/>
        </w:numPr>
        <w:rPr>
          <w:sz w:val="40"/>
          <w:szCs w:val="40"/>
          <w:lang w:val="tk-TM"/>
        </w:rPr>
      </w:pPr>
      <w:r w:rsidRPr="00CD4BB1">
        <w:rPr>
          <w:sz w:val="40"/>
          <w:szCs w:val="40"/>
          <w:lang w:val="tk-TM"/>
        </w:rPr>
        <w:t>Ýaşaýyş we jemgiýetçilik jaýlarynda daşky ýangyny söndürmäne harçlanýan suw.</w:t>
      </w:r>
    </w:p>
    <w:p w:rsidR="0043717C" w:rsidRDefault="0043717C" w:rsidP="0043717C">
      <w:pPr>
        <w:pStyle w:val="Default"/>
        <w:numPr>
          <w:ilvl w:val="0"/>
          <w:numId w:val="3"/>
        </w:numPr>
        <w:rPr>
          <w:sz w:val="40"/>
          <w:szCs w:val="40"/>
          <w:lang w:val="tk-TM"/>
        </w:rPr>
      </w:pPr>
      <w:r w:rsidRPr="0043717C">
        <w:rPr>
          <w:sz w:val="40"/>
          <w:szCs w:val="40"/>
          <w:lang w:val="tk-TM"/>
        </w:rPr>
        <w:t>Senagat kqrhanalarynda ýangyna garşy suw üpjünçiligi.</w:t>
      </w:r>
    </w:p>
    <w:p w:rsidR="0043717C" w:rsidRDefault="0043717C" w:rsidP="0043717C">
      <w:pPr>
        <w:pStyle w:val="Default"/>
        <w:numPr>
          <w:ilvl w:val="0"/>
          <w:numId w:val="3"/>
        </w:numPr>
        <w:rPr>
          <w:sz w:val="40"/>
          <w:szCs w:val="40"/>
          <w:lang w:val="tk-TM"/>
        </w:rPr>
      </w:pPr>
      <w:r w:rsidRPr="0043717C">
        <w:rPr>
          <w:sz w:val="40"/>
          <w:szCs w:val="40"/>
          <w:lang w:val="tk-TM"/>
        </w:rPr>
        <w:t>Ýangyn rezerwuarlary we howdanlary</w:t>
      </w:r>
    </w:p>
    <w:p w:rsidR="006076C4" w:rsidRDefault="006076C4" w:rsidP="006076C4">
      <w:pPr>
        <w:pStyle w:val="Default"/>
        <w:rPr>
          <w:sz w:val="40"/>
          <w:szCs w:val="40"/>
          <w:lang w:val="tk-TM"/>
        </w:rPr>
      </w:pPr>
    </w:p>
    <w:p w:rsidR="006076C4" w:rsidRDefault="006076C4" w:rsidP="006076C4">
      <w:pPr>
        <w:pStyle w:val="Default"/>
        <w:jc w:val="center"/>
        <w:rPr>
          <w:b/>
          <w:sz w:val="40"/>
          <w:szCs w:val="40"/>
          <w:lang w:val="tk-TM"/>
        </w:rPr>
      </w:pPr>
      <w:r w:rsidRPr="006076C4">
        <w:rPr>
          <w:b/>
          <w:sz w:val="40"/>
          <w:szCs w:val="40"/>
          <w:lang w:val="tk-TM"/>
        </w:rPr>
        <w:t>Ýangyny söndürmekde suwuň tutýana orny.</w:t>
      </w:r>
    </w:p>
    <w:p w:rsidR="006076C4" w:rsidRPr="006076C4" w:rsidRDefault="006076C4" w:rsidP="006076C4">
      <w:pPr>
        <w:pStyle w:val="Default"/>
        <w:jc w:val="center"/>
        <w:rPr>
          <w:b/>
          <w:sz w:val="40"/>
          <w:szCs w:val="40"/>
          <w:lang w:val="tk-TM"/>
        </w:rPr>
      </w:pPr>
      <w:bookmarkStart w:id="0" w:name="_GoBack"/>
      <w:bookmarkEnd w:id="0"/>
    </w:p>
    <w:p w:rsidR="005D346E" w:rsidRPr="00606472" w:rsidRDefault="005D346E" w:rsidP="005D346E">
      <w:pPr>
        <w:pStyle w:val="Default"/>
        <w:jc w:val="both"/>
        <w:rPr>
          <w:sz w:val="40"/>
          <w:szCs w:val="40"/>
          <w:lang w:val="tk-TM"/>
        </w:rPr>
      </w:pPr>
      <w:r w:rsidRPr="006076C4">
        <w:rPr>
          <w:sz w:val="40"/>
          <w:szCs w:val="40"/>
          <w:lang w:val="tk-TM"/>
        </w:rPr>
        <w:t xml:space="preserve">Ýangyna garşy göreşmek üçin esasy serişdeleriň biri hem suw bolup durýar. </w:t>
      </w:r>
      <w:r w:rsidRPr="00606472">
        <w:rPr>
          <w:sz w:val="40"/>
          <w:szCs w:val="40"/>
          <w:lang w:val="tk-TM"/>
        </w:rPr>
        <w:t xml:space="preserve">Köplenç ýagdaýda şäherlerde ýangyny söndürmek üçin suw bermek şäher suw üpjünçilik ulgamynyň kömegi bilen amala aşyrylýar. Käbir ýagdaýlarda, şeýle hem, ýangyna garşy suw geçiriji gurulýar. </w:t>
      </w:r>
    </w:p>
    <w:p w:rsidR="005D346E" w:rsidRPr="005D346E" w:rsidRDefault="005D346E" w:rsidP="005D346E">
      <w:pPr>
        <w:pStyle w:val="Default"/>
        <w:jc w:val="both"/>
        <w:rPr>
          <w:sz w:val="40"/>
          <w:szCs w:val="40"/>
          <w:lang w:val="en-US"/>
        </w:rPr>
      </w:pPr>
      <w:r w:rsidRPr="00606472">
        <w:rPr>
          <w:sz w:val="40"/>
          <w:szCs w:val="40"/>
          <w:lang w:val="tk-TM"/>
        </w:rPr>
        <w:t xml:space="preserve">Ýangyny söndürmekde harçlanýan suwuň möçberiniň kesgitlenişi öňki seredip geçen beýleki zerurlykda harçlanýan suwuň möçberiniň kesgitlenişinden düýbünden tapawutlydyr. Häzirki zaman ýangyny söndüriş serişdelerinde daşky ýangyny söndürmek üçin, daşky suw geçiriji setde oturdylan ýangyn krantlaryndan (gidrantlaryndan) alynýan suwuň naporynyň zarbynyň hasabyna söndürmek göz öňünde tutulandyr. Içki ýangyny söndürmek, içki suw geçiriji setde oturdylan ýangyn kranlary bilen amala aşyrylýar. </w:t>
      </w:r>
      <w:proofErr w:type="spellStart"/>
      <w:r w:rsidRPr="005D346E">
        <w:rPr>
          <w:sz w:val="40"/>
          <w:szCs w:val="40"/>
          <w:lang w:val="en-US"/>
        </w:rPr>
        <w:t>Käbir</w:t>
      </w:r>
      <w:proofErr w:type="spellEnd"/>
      <w:r w:rsidRPr="005D346E">
        <w:rPr>
          <w:sz w:val="40"/>
          <w:szCs w:val="40"/>
          <w:lang w:val="en-US"/>
        </w:rPr>
        <w:t xml:space="preserve"> </w:t>
      </w:r>
      <w:proofErr w:type="spellStart"/>
      <w:r w:rsidRPr="005D346E">
        <w:rPr>
          <w:sz w:val="40"/>
          <w:szCs w:val="40"/>
          <w:lang w:val="en-US"/>
        </w:rPr>
        <w:t>jaýlarda</w:t>
      </w:r>
      <w:proofErr w:type="spellEnd"/>
      <w:r w:rsidRPr="005D346E">
        <w:rPr>
          <w:sz w:val="40"/>
          <w:szCs w:val="40"/>
          <w:lang w:val="en-US"/>
        </w:rPr>
        <w:t xml:space="preserve"> </w:t>
      </w:r>
      <w:proofErr w:type="spellStart"/>
      <w:r w:rsidRPr="005D346E">
        <w:rPr>
          <w:sz w:val="40"/>
          <w:szCs w:val="40"/>
          <w:lang w:val="en-US"/>
        </w:rPr>
        <w:t>drençer</w:t>
      </w:r>
      <w:proofErr w:type="spellEnd"/>
      <w:r w:rsidRPr="005D346E">
        <w:rPr>
          <w:sz w:val="40"/>
          <w:szCs w:val="40"/>
          <w:lang w:val="en-US"/>
        </w:rPr>
        <w:t xml:space="preserve"> </w:t>
      </w:r>
      <w:proofErr w:type="spellStart"/>
      <w:r w:rsidRPr="005D346E">
        <w:rPr>
          <w:sz w:val="40"/>
          <w:szCs w:val="40"/>
          <w:lang w:val="en-US"/>
        </w:rPr>
        <w:t>ýa</w:t>
      </w:r>
      <w:proofErr w:type="spellEnd"/>
      <w:r w:rsidRPr="005D346E">
        <w:rPr>
          <w:sz w:val="40"/>
          <w:szCs w:val="40"/>
          <w:lang w:val="en-US"/>
        </w:rPr>
        <w:t xml:space="preserve">-da sprinkler </w:t>
      </w:r>
      <w:proofErr w:type="spellStart"/>
      <w:r w:rsidRPr="005D346E">
        <w:rPr>
          <w:sz w:val="40"/>
          <w:szCs w:val="40"/>
          <w:lang w:val="en-US"/>
        </w:rPr>
        <w:t>enjamlary</w:t>
      </w:r>
      <w:proofErr w:type="spellEnd"/>
      <w:r w:rsidRPr="005D346E">
        <w:rPr>
          <w:sz w:val="40"/>
          <w:szCs w:val="40"/>
          <w:lang w:val="en-US"/>
        </w:rPr>
        <w:t xml:space="preserve"> </w:t>
      </w:r>
      <w:proofErr w:type="spellStart"/>
      <w:r w:rsidRPr="005D346E">
        <w:rPr>
          <w:sz w:val="40"/>
          <w:szCs w:val="40"/>
          <w:lang w:val="en-US"/>
        </w:rPr>
        <w:t>bolan</w:t>
      </w:r>
      <w:proofErr w:type="spellEnd"/>
      <w:r w:rsidRPr="005D346E">
        <w:rPr>
          <w:sz w:val="40"/>
          <w:szCs w:val="40"/>
          <w:lang w:val="en-US"/>
        </w:rPr>
        <w:t xml:space="preserve"> </w:t>
      </w:r>
      <w:proofErr w:type="spellStart"/>
      <w:r w:rsidRPr="005D346E">
        <w:rPr>
          <w:sz w:val="40"/>
          <w:szCs w:val="40"/>
          <w:lang w:val="en-US"/>
        </w:rPr>
        <w:t>ýangyna</w:t>
      </w:r>
      <w:proofErr w:type="spellEnd"/>
      <w:r w:rsidRPr="005D346E">
        <w:rPr>
          <w:sz w:val="40"/>
          <w:szCs w:val="40"/>
          <w:lang w:val="en-US"/>
        </w:rPr>
        <w:t xml:space="preserve"> </w:t>
      </w:r>
      <w:proofErr w:type="spellStart"/>
      <w:r w:rsidRPr="005D346E">
        <w:rPr>
          <w:sz w:val="40"/>
          <w:szCs w:val="40"/>
          <w:lang w:val="en-US"/>
        </w:rPr>
        <w:t>garşy</w:t>
      </w:r>
      <w:proofErr w:type="spellEnd"/>
      <w:r w:rsidRPr="005D346E">
        <w:rPr>
          <w:sz w:val="40"/>
          <w:szCs w:val="40"/>
          <w:lang w:val="en-US"/>
        </w:rPr>
        <w:t xml:space="preserve"> </w:t>
      </w:r>
      <w:proofErr w:type="spellStart"/>
      <w:r w:rsidRPr="005D346E">
        <w:rPr>
          <w:sz w:val="40"/>
          <w:szCs w:val="40"/>
          <w:lang w:val="en-US"/>
        </w:rPr>
        <w:t>ulgam</w:t>
      </w:r>
      <w:proofErr w:type="spellEnd"/>
      <w:r w:rsidRPr="005D346E">
        <w:rPr>
          <w:sz w:val="40"/>
          <w:szCs w:val="40"/>
          <w:lang w:val="en-US"/>
        </w:rPr>
        <w:t xml:space="preserve"> </w:t>
      </w:r>
      <w:proofErr w:type="spellStart"/>
      <w:r w:rsidRPr="005D346E">
        <w:rPr>
          <w:sz w:val="40"/>
          <w:szCs w:val="40"/>
          <w:lang w:val="en-US"/>
        </w:rPr>
        <w:t>ulanylýar</w:t>
      </w:r>
      <w:proofErr w:type="spellEnd"/>
      <w:r w:rsidRPr="005D346E">
        <w:rPr>
          <w:sz w:val="40"/>
          <w:szCs w:val="40"/>
          <w:lang w:val="en-US"/>
        </w:rPr>
        <w:t xml:space="preserve"> we </w:t>
      </w:r>
      <w:proofErr w:type="spellStart"/>
      <w:r w:rsidRPr="005D346E">
        <w:rPr>
          <w:sz w:val="40"/>
          <w:szCs w:val="40"/>
          <w:lang w:val="en-US"/>
        </w:rPr>
        <w:t>ş.m</w:t>
      </w:r>
      <w:proofErr w:type="spellEnd"/>
      <w:r w:rsidRPr="005D346E">
        <w:rPr>
          <w:sz w:val="40"/>
          <w:szCs w:val="40"/>
          <w:lang w:val="en-US"/>
        </w:rPr>
        <w:t xml:space="preserve">. </w:t>
      </w:r>
    </w:p>
    <w:p w:rsidR="005D346E" w:rsidRPr="005D346E" w:rsidRDefault="005D346E" w:rsidP="005D346E">
      <w:pPr>
        <w:pStyle w:val="Default"/>
        <w:jc w:val="both"/>
        <w:rPr>
          <w:sz w:val="40"/>
          <w:szCs w:val="40"/>
          <w:lang w:val="en-US"/>
        </w:rPr>
      </w:pPr>
      <w:proofErr w:type="spellStart"/>
      <w:r w:rsidRPr="005D346E">
        <w:rPr>
          <w:sz w:val="40"/>
          <w:szCs w:val="40"/>
          <w:lang w:val="en-US"/>
        </w:rPr>
        <w:t>Ýangyny</w:t>
      </w:r>
      <w:proofErr w:type="spellEnd"/>
      <w:r w:rsidRPr="005D346E">
        <w:rPr>
          <w:sz w:val="40"/>
          <w:szCs w:val="40"/>
          <w:lang w:val="en-US"/>
        </w:rPr>
        <w:t xml:space="preserve"> </w:t>
      </w:r>
      <w:proofErr w:type="spellStart"/>
      <w:r w:rsidRPr="005D346E">
        <w:rPr>
          <w:sz w:val="40"/>
          <w:szCs w:val="40"/>
          <w:lang w:val="en-US"/>
        </w:rPr>
        <w:t>söndüriş</w:t>
      </w:r>
      <w:proofErr w:type="spellEnd"/>
      <w:r w:rsidRPr="005D346E">
        <w:rPr>
          <w:sz w:val="40"/>
          <w:szCs w:val="40"/>
          <w:lang w:val="en-US"/>
        </w:rPr>
        <w:t xml:space="preserve"> </w:t>
      </w:r>
      <w:proofErr w:type="spellStart"/>
      <w:r w:rsidRPr="005D346E">
        <w:rPr>
          <w:sz w:val="40"/>
          <w:szCs w:val="40"/>
          <w:lang w:val="en-US"/>
        </w:rPr>
        <w:t>tejribeligi</w:t>
      </w:r>
      <w:proofErr w:type="spellEnd"/>
      <w:r w:rsidRPr="005D346E">
        <w:rPr>
          <w:sz w:val="40"/>
          <w:szCs w:val="40"/>
          <w:lang w:val="en-US"/>
        </w:rPr>
        <w:t xml:space="preserve"> </w:t>
      </w:r>
      <w:proofErr w:type="spellStart"/>
      <w:r w:rsidRPr="005D346E">
        <w:rPr>
          <w:sz w:val="40"/>
          <w:szCs w:val="40"/>
          <w:lang w:val="en-US"/>
        </w:rPr>
        <w:t>ýangyny</w:t>
      </w:r>
      <w:proofErr w:type="spellEnd"/>
      <w:r w:rsidRPr="005D346E">
        <w:rPr>
          <w:sz w:val="40"/>
          <w:szCs w:val="40"/>
          <w:lang w:val="en-US"/>
        </w:rPr>
        <w:t xml:space="preserve"> </w:t>
      </w:r>
      <w:proofErr w:type="spellStart"/>
      <w:r w:rsidRPr="005D346E">
        <w:rPr>
          <w:sz w:val="40"/>
          <w:szCs w:val="40"/>
          <w:lang w:val="en-US"/>
        </w:rPr>
        <w:t>söndürmek</w:t>
      </w:r>
      <w:proofErr w:type="spellEnd"/>
      <w:r w:rsidRPr="005D346E">
        <w:rPr>
          <w:sz w:val="40"/>
          <w:szCs w:val="40"/>
          <w:lang w:val="en-US"/>
        </w:rPr>
        <w:t xml:space="preserve"> </w:t>
      </w:r>
      <w:proofErr w:type="spellStart"/>
      <w:r w:rsidRPr="005D346E">
        <w:rPr>
          <w:sz w:val="40"/>
          <w:szCs w:val="40"/>
          <w:lang w:val="en-US"/>
        </w:rPr>
        <w:t>boýunça</w:t>
      </w:r>
      <w:proofErr w:type="spellEnd"/>
      <w:r w:rsidRPr="005D346E">
        <w:rPr>
          <w:sz w:val="40"/>
          <w:szCs w:val="40"/>
          <w:lang w:val="en-US"/>
        </w:rPr>
        <w:t xml:space="preserve"> </w:t>
      </w:r>
      <w:proofErr w:type="spellStart"/>
      <w:r w:rsidRPr="005D346E">
        <w:rPr>
          <w:sz w:val="40"/>
          <w:szCs w:val="40"/>
          <w:lang w:val="en-US"/>
        </w:rPr>
        <w:t>örän</w:t>
      </w:r>
      <w:proofErr w:type="spellEnd"/>
      <w:r w:rsidRPr="005D346E">
        <w:rPr>
          <w:sz w:val="40"/>
          <w:szCs w:val="40"/>
          <w:lang w:val="en-US"/>
        </w:rPr>
        <w:t xml:space="preserve"> </w:t>
      </w:r>
      <w:proofErr w:type="spellStart"/>
      <w:r w:rsidRPr="005D346E">
        <w:rPr>
          <w:sz w:val="40"/>
          <w:szCs w:val="40"/>
          <w:lang w:val="en-US"/>
        </w:rPr>
        <w:t>köp</w:t>
      </w:r>
      <w:proofErr w:type="spellEnd"/>
      <w:r w:rsidRPr="005D346E">
        <w:rPr>
          <w:sz w:val="40"/>
          <w:szCs w:val="40"/>
          <w:lang w:val="en-US"/>
        </w:rPr>
        <w:t xml:space="preserve"> </w:t>
      </w:r>
      <w:proofErr w:type="spellStart"/>
      <w:r w:rsidRPr="005D346E">
        <w:rPr>
          <w:sz w:val="40"/>
          <w:szCs w:val="40"/>
          <w:lang w:val="en-US"/>
        </w:rPr>
        <w:t>maglumat</w:t>
      </w:r>
      <w:proofErr w:type="spellEnd"/>
      <w:r w:rsidRPr="005D346E">
        <w:rPr>
          <w:sz w:val="40"/>
          <w:szCs w:val="40"/>
          <w:lang w:val="en-US"/>
        </w:rPr>
        <w:t xml:space="preserve"> </w:t>
      </w:r>
      <w:proofErr w:type="spellStart"/>
      <w:r w:rsidRPr="005D346E">
        <w:rPr>
          <w:sz w:val="40"/>
          <w:szCs w:val="40"/>
          <w:lang w:val="en-US"/>
        </w:rPr>
        <w:t>toplady</w:t>
      </w:r>
      <w:proofErr w:type="spellEnd"/>
      <w:r w:rsidRPr="005D346E">
        <w:rPr>
          <w:sz w:val="40"/>
          <w:szCs w:val="40"/>
          <w:lang w:val="en-US"/>
        </w:rPr>
        <w:t xml:space="preserve"> we </w:t>
      </w:r>
      <w:proofErr w:type="spellStart"/>
      <w:r w:rsidRPr="005D346E">
        <w:rPr>
          <w:sz w:val="40"/>
          <w:szCs w:val="40"/>
          <w:lang w:val="en-US"/>
        </w:rPr>
        <w:t>ýangyny</w:t>
      </w:r>
      <w:proofErr w:type="spellEnd"/>
      <w:r w:rsidRPr="005D346E">
        <w:rPr>
          <w:sz w:val="40"/>
          <w:szCs w:val="40"/>
          <w:lang w:val="en-US"/>
        </w:rPr>
        <w:t xml:space="preserve"> </w:t>
      </w:r>
      <w:proofErr w:type="spellStart"/>
      <w:r w:rsidRPr="005D346E">
        <w:rPr>
          <w:sz w:val="40"/>
          <w:szCs w:val="40"/>
          <w:lang w:val="en-US"/>
        </w:rPr>
        <w:t>söndürmekde</w:t>
      </w:r>
      <w:proofErr w:type="spellEnd"/>
      <w:r w:rsidRPr="005D346E">
        <w:rPr>
          <w:sz w:val="40"/>
          <w:szCs w:val="40"/>
          <w:lang w:val="en-US"/>
        </w:rPr>
        <w:t xml:space="preserve"> </w:t>
      </w:r>
      <w:proofErr w:type="spellStart"/>
      <w:r w:rsidRPr="005D346E">
        <w:rPr>
          <w:sz w:val="40"/>
          <w:szCs w:val="40"/>
          <w:lang w:val="en-US"/>
        </w:rPr>
        <w:t>harçlanýan</w:t>
      </w:r>
      <w:proofErr w:type="spellEnd"/>
      <w:r w:rsidRPr="005D346E">
        <w:rPr>
          <w:sz w:val="40"/>
          <w:szCs w:val="40"/>
          <w:lang w:val="en-US"/>
        </w:rPr>
        <w:t xml:space="preserve"> </w:t>
      </w:r>
      <w:proofErr w:type="spellStart"/>
      <w:r w:rsidRPr="005D346E">
        <w:rPr>
          <w:sz w:val="40"/>
          <w:szCs w:val="40"/>
          <w:lang w:val="en-US"/>
        </w:rPr>
        <w:t>suwuň</w:t>
      </w:r>
      <w:proofErr w:type="spellEnd"/>
      <w:r w:rsidRPr="005D346E">
        <w:rPr>
          <w:sz w:val="40"/>
          <w:szCs w:val="40"/>
          <w:lang w:val="en-US"/>
        </w:rPr>
        <w:t xml:space="preserve"> </w:t>
      </w:r>
      <w:proofErr w:type="spellStart"/>
      <w:r w:rsidRPr="005D346E">
        <w:rPr>
          <w:sz w:val="40"/>
          <w:szCs w:val="40"/>
          <w:lang w:val="en-US"/>
        </w:rPr>
        <w:t>mukdaryny</w:t>
      </w:r>
      <w:proofErr w:type="spellEnd"/>
      <w:r w:rsidRPr="005D346E">
        <w:rPr>
          <w:sz w:val="40"/>
          <w:szCs w:val="40"/>
          <w:lang w:val="en-US"/>
        </w:rPr>
        <w:t xml:space="preserve">, </w:t>
      </w:r>
      <w:proofErr w:type="spellStart"/>
      <w:r w:rsidRPr="005D346E">
        <w:rPr>
          <w:sz w:val="40"/>
          <w:szCs w:val="40"/>
          <w:lang w:val="en-US"/>
        </w:rPr>
        <w:t>söndürilişiň</w:t>
      </w:r>
      <w:proofErr w:type="spellEnd"/>
      <w:r w:rsidRPr="005D346E">
        <w:rPr>
          <w:sz w:val="40"/>
          <w:szCs w:val="40"/>
          <w:lang w:val="en-US"/>
        </w:rPr>
        <w:t xml:space="preserve"> </w:t>
      </w:r>
      <w:proofErr w:type="spellStart"/>
      <w:r w:rsidRPr="005D346E">
        <w:rPr>
          <w:sz w:val="40"/>
          <w:szCs w:val="40"/>
          <w:lang w:val="en-US"/>
        </w:rPr>
        <w:t>talap</w:t>
      </w:r>
      <w:proofErr w:type="spellEnd"/>
      <w:r w:rsidRPr="005D346E">
        <w:rPr>
          <w:sz w:val="40"/>
          <w:szCs w:val="40"/>
          <w:lang w:val="en-US"/>
        </w:rPr>
        <w:t xml:space="preserve"> </w:t>
      </w:r>
      <w:proofErr w:type="spellStart"/>
      <w:r w:rsidRPr="005D346E">
        <w:rPr>
          <w:sz w:val="40"/>
          <w:szCs w:val="40"/>
          <w:lang w:val="en-US"/>
        </w:rPr>
        <w:t>edilýän</w:t>
      </w:r>
      <w:proofErr w:type="spellEnd"/>
      <w:r w:rsidRPr="005D346E">
        <w:rPr>
          <w:sz w:val="40"/>
          <w:szCs w:val="40"/>
          <w:lang w:val="en-US"/>
        </w:rPr>
        <w:t xml:space="preserve"> </w:t>
      </w:r>
      <w:proofErr w:type="spellStart"/>
      <w:r w:rsidRPr="005D346E">
        <w:rPr>
          <w:sz w:val="40"/>
          <w:szCs w:val="40"/>
          <w:lang w:val="en-US"/>
        </w:rPr>
        <w:t>çaltlygyny</w:t>
      </w:r>
      <w:proofErr w:type="spellEnd"/>
      <w:r w:rsidRPr="005D346E">
        <w:rPr>
          <w:sz w:val="40"/>
          <w:szCs w:val="40"/>
          <w:lang w:val="en-US"/>
        </w:rPr>
        <w:t xml:space="preserve">, </w:t>
      </w:r>
      <w:proofErr w:type="spellStart"/>
      <w:r w:rsidRPr="005D346E">
        <w:rPr>
          <w:sz w:val="40"/>
          <w:szCs w:val="40"/>
          <w:lang w:val="en-US"/>
        </w:rPr>
        <w:t>söndürilişiň</w:t>
      </w:r>
      <w:proofErr w:type="spellEnd"/>
      <w:r w:rsidRPr="005D346E">
        <w:rPr>
          <w:sz w:val="40"/>
          <w:szCs w:val="40"/>
          <w:lang w:val="en-US"/>
        </w:rPr>
        <w:t xml:space="preserve"> </w:t>
      </w:r>
      <w:proofErr w:type="spellStart"/>
      <w:r w:rsidRPr="005D346E">
        <w:rPr>
          <w:sz w:val="40"/>
          <w:szCs w:val="40"/>
          <w:lang w:val="en-US"/>
        </w:rPr>
        <w:t>dowamlylyk</w:t>
      </w:r>
      <w:proofErr w:type="spellEnd"/>
      <w:r w:rsidRPr="005D346E">
        <w:rPr>
          <w:sz w:val="40"/>
          <w:szCs w:val="40"/>
          <w:lang w:val="en-US"/>
        </w:rPr>
        <w:t xml:space="preserve"> </w:t>
      </w:r>
      <w:proofErr w:type="spellStart"/>
      <w:r w:rsidRPr="005D346E">
        <w:rPr>
          <w:sz w:val="40"/>
          <w:szCs w:val="40"/>
          <w:lang w:val="en-US"/>
        </w:rPr>
        <w:t>ähtimallygyny</w:t>
      </w:r>
      <w:proofErr w:type="spellEnd"/>
      <w:r w:rsidRPr="005D346E">
        <w:rPr>
          <w:sz w:val="40"/>
          <w:szCs w:val="40"/>
          <w:lang w:val="en-US"/>
        </w:rPr>
        <w:t xml:space="preserve">, </w:t>
      </w:r>
      <w:proofErr w:type="spellStart"/>
      <w:r w:rsidRPr="005D346E">
        <w:rPr>
          <w:sz w:val="40"/>
          <w:szCs w:val="40"/>
          <w:lang w:val="en-US"/>
        </w:rPr>
        <w:t>şeyle</w:t>
      </w:r>
      <w:proofErr w:type="spellEnd"/>
      <w:r w:rsidRPr="005D346E">
        <w:rPr>
          <w:sz w:val="40"/>
          <w:szCs w:val="40"/>
          <w:lang w:val="en-US"/>
        </w:rPr>
        <w:t xml:space="preserve"> hem </w:t>
      </w:r>
      <w:proofErr w:type="spellStart"/>
      <w:r w:rsidRPr="005D346E">
        <w:rPr>
          <w:sz w:val="40"/>
          <w:szCs w:val="40"/>
          <w:lang w:val="en-US"/>
        </w:rPr>
        <w:t>ýangynlaryň</w:t>
      </w:r>
      <w:proofErr w:type="spellEnd"/>
      <w:r w:rsidRPr="005D346E">
        <w:rPr>
          <w:sz w:val="40"/>
          <w:szCs w:val="40"/>
          <w:lang w:val="en-US"/>
        </w:rPr>
        <w:t xml:space="preserve"> </w:t>
      </w:r>
      <w:proofErr w:type="spellStart"/>
      <w:r w:rsidRPr="005D346E">
        <w:rPr>
          <w:sz w:val="40"/>
          <w:szCs w:val="40"/>
          <w:lang w:val="en-US"/>
        </w:rPr>
        <w:t>bir</w:t>
      </w:r>
      <w:proofErr w:type="spellEnd"/>
      <w:r w:rsidRPr="005D346E">
        <w:rPr>
          <w:sz w:val="40"/>
          <w:szCs w:val="40"/>
          <w:lang w:val="en-US"/>
        </w:rPr>
        <w:t xml:space="preserve"> </w:t>
      </w:r>
      <w:proofErr w:type="spellStart"/>
      <w:r w:rsidRPr="005D346E">
        <w:rPr>
          <w:sz w:val="40"/>
          <w:szCs w:val="40"/>
          <w:lang w:val="en-US"/>
        </w:rPr>
        <w:t>wagtda</w:t>
      </w:r>
      <w:proofErr w:type="spellEnd"/>
      <w:r w:rsidRPr="005D346E">
        <w:rPr>
          <w:sz w:val="40"/>
          <w:szCs w:val="40"/>
          <w:lang w:val="en-US"/>
        </w:rPr>
        <w:t xml:space="preserve"> </w:t>
      </w:r>
      <w:proofErr w:type="spellStart"/>
      <w:r w:rsidRPr="005D346E">
        <w:rPr>
          <w:sz w:val="40"/>
          <w:szCs w:val="40"/>
          <w:lang w:val="en-US"/>
        </w:rPr>
        <w:t>gaýtalanyp</w:t>
      </w:r>
      <w:proofErr w:type="spellEnd"/>
      <w:r w:rsidRPr="005D346E">
        <w:rPr>
          <w:sz w:val="40"/>
          <w:szCs w:val="40"/>
          <w:lang w:val="en-US"/>
        </w:rPr>
        <w:t xml:space="preserve"> </w:t>
      </w:r>
      <w:proofErr w:type="spellStart"/>
      <w:r w:rsidRPr="005D346E">
        <w:rPr>
          <w:sz w:val="40"/>
          <w:szCs w:val="40"/>
          <w:lang w:val="en-US"/>
        </w:rPr>
        <w:t>biljek</w:t>
      </w:r>
      <w:proofErr w:type="spellEnd"/>
      <w:r w:rsidRPr="005D346E">
        <w:rPr>
          <w:sz w:val="40"/>
          <w:szCs w:val="40"/>
          <w:lang w:val="en-US"/>
        </w:rPr>
        <w:t xml:space="preserve"> </w:t>
      </w:r>
      <w:proofErr w:type="spellStart"/>
      <w:r w:rsidRPr="005D346E">
        <w:rPr>
          <w:sz w:val="40"/>
          <w:szCs w:val="40"/>
          <w:lang w:val="en-US"/>
        </w:rPr>
        <w:t>sanynyň</w:t>
      </w:r>
      <w:proofErr w:type="spellEnd"/>
      <w:r w:rsidRPr="005D346E">
        <w:rPr>
          <w:sz w:val="40"/>
          <w:szCs w:val="40"/>
          <w:lang w:val="en-US"/>
        </w:rPr>
        <w:t xml:space="preserve"> </w:t>
      </w:r>
      <w:proofErr w:type="spellStart"/>
      <w:r w:rsidRPr="005D346E">
        <w:rPr>
          <w:sz w:val="40"/>
          <w:szCs w:val="40"/>
          <w:lang w:val="en-US"/>
        </w:rPr>
        <w:t>ähtimallygyny</w:t>
      </w:r>
      <w:proofErr w:type="spellEnd"/>
      <w:r w:rsidRPr="005D346E">
        <w:rPr>
          <w:sz w:val="40"/>
          <w:szCs w:val="40"/>
          <w:lang w:val="en-US"/>
        </w:rPr>
        <w:t xml:space="preserve"> </w:t>
      </w:r>
      <w:proofErr w:type="spellStart"/>
      <w:r w:rsidRPr="005D346E">
        <w:rPr>
          <w:sz w:val="40"/>
          <w:szCs w:val="40"/>
          <w:lang w:val="en-US"/>
        </w:rPr>
        <w:t>dürli</w:t>
      </w:r>
      <w:proofErr w:type="spellEnd"/>
      <w:r w:rsidRPr="005D346E">
        <w:rPr>
          <w:sz w:val="40"/>
          <w:szCs w:val="40"/>
          <w:lang w:val="en-US"/>
        </w:rPr>
        <w:t xml:space="preserve"> </w:t>
      </w:r>
      <w:proofErr w:type="spellStart"/>
      <w:r w:rsidRPr="005D346E">
        <w:rPr>
          <w:sz w:val="40"/>
          <w:szCs w:val="40"/>
          <w:lang w:val="en-US"/>
        </w:rPr>
        <w:t>jaylarda</w:t>
      </w:r>
      <w:proofErr w:type="spellEnd"/>
      <w:r w:rsidRPr="005D346E">
        <w:rPr>
          <w:sz w:val="40"/>
          <w:szCs w:val="40"/>
          <w:lang w:val="en-US"/>
        </w:rPr>
        <w:t xml:space="preserve">, </w:t>
      </w:r>
      <w:proofErr w:type="spellStart"/>
      <w:r w:rsidRPr="005D346E">
        <w:rPr>
          <w:sz w:val="40"/>
          <w:szCs w:val="40"/>
          <w:lang w:val="en-US"/>
        </w:rPr>
        <w:t>olaryň</w:t>
      </w:r>
      <w:proofErr w:type="spellEnd"/>
      <w:r w:rsidRPr="005D346E">
        <w:rPr>
          <w:sz w:val="40"/>
          <w:szCs w:val="40"/>
          <w:lang w:val="en-US"/>
        </w:rPr>
        <w:t xml:space="preserve"> </w:t>
      </w:r>
      <w:proofErr w:type="spellStart"/>
      <w:r w:rsidRPr="005D346E">
        <w:rPr>
          <w:sz w:val="40"/>
          <w:szCs w:val="40"/>
          <w:lang w:val="en-US"/>
        </w:rPr>
        <w:t>gurluş</w:t>
      </w:r>
      <w:proofErr w:type="spellEnd"/>
      <w:r w:rsidRPr="005D346E">
        <w:rPr>
          <w:sz w:val="40"/>
          <w:szCs w:val="40"/>
          <w:lang w:val="en-US"/>
        </w:rPr>
        <w:t xml:space="preserve"> </w:t>
      </w:r>
      <w:proofErr w:type="spellStart"/>
      <w:r w:rsidRPr="005D346E">
        <w:rPr>
          <w:sz w:val="40"/>
          <w:szCs w:val="40"/>
          <w:lang w:val="en-US"/>
        </w:rPr>
        <w:t>häsiýetine</w:t>
      </w:r>
      <w:proofErr w:type="spellEnd"/>
      <w:r w:rsidRPr="005D346E">
        <w:rPr>
          <w:sz w:val="40"/>
          <w:szCs w:val="40"/>
          <w:lang w:val="en-US"/>
        </w:rPr>
        <w:t xml:space="preserve">, </w:t>
      </w:r>
      <w:proofErr w:type="spellStart"/>
      <w:r w:rsidRPr="005D346E">
        <w:rPr>
          <w:sz w:val="40"/>
          <w:szCs w:val="40"/>
          <w:lang w:val="en-US"/>
        </w:rPr>
        <w:t>jaýyň</w:t>
      </w:r>
      <w:proofErr w:type="spellEnd"/>
      <w:r w:rsidRPr="005D346E">
        <w:rPr>
          <w:sz w:val="40"/>
          <w:szCs w:val="40"/>
          <w:lang w:val="en-US"/>
        </w:rPr>
        <w:t xml:space="preserve"> </w:t>
      </w:r>
      <w:proofErr w:type="spellStart"/>
      <w:r w:rsidRPr="005D346E">
        <w:rPr>
          <w:sz w:val="40"/>
          <w:szCs w:val="40"/>
          <w:lang w:val="en-US"/>
        </w:rPr>
        <w:t>sanyna</w:t>
      </w:r>
      <w:proofErr w:type="spellEnd"/>
      <w:r w:rsidRPr="005D346E">
        <w:rPr>
          <w:sz w:val="40"/>
          <w:szCs w:val="40"/>
          <w:lang w:val="en-US"/>
        </w:rPr>
        <w:t xml:space="preserve">, </w:t>
      </w:r>
      <w:proofErr w:type="spellStart"/>
      <w:r w:rsidRPr="005D346E">
        <w:rPr>
          <w:sz w:val="40"/>
          <w:szCs w:val="40"/>
          <w:lang w:val="en-US"/>
        </w:rPr>
        <w:t>önümçiligiň</w:t>
      </w:r>
      <w:proofErr w:type="spellEnd"/>
      <w:r w:rsidRPr="005D346E">
        <w:rPr>
          <w:sz w:val="40"/>
          <w:szCs w:val="40"/>
          <w:lang w:val="en-US"/>
        </w:rPr>
        <w:t xml:space="preserve"> </w:t>
      </w:r>
      <w:proofErr w:type="spellStart"/>
      <w:r w:rsidRPr="005D346E">
        <w:rPr>
          <w:sz w:val="40"/>
          <w:szCs w:val="40"/>
          <w:lang w:val="en-US"/>
        </w:rPr>
        <w:lastRenderedPageBreak/>
        <w:t>häsiýetine</w:t>
      </w:r>
      <w:proofErr w:type="spellEnd"/>
      <w:r w:rsidRPr="005D346E">
        <w:rPr>
          <w:sz w:val="40"/>
          <w:szCs w:val="40"/>
          <w:lang w:val="en-US"/>
        </w:rPr>
        <w:t xml:space="preserve"> we </w:t>
      </w:r>
      <w:proofErr w:type="spellStart"/>
      <w:r w:rsidRPr="005D346E">
        <w:rPr>
          <w:sz w:val="40"/>
          <w:szCs w:val="40"/>
          <w:lang w:val="en-US"/>
        </w:rPr>
        <w:t>ş.m</w:t>
      </w:r>
      <w:proofErr w:type="spellEnd"/>
      <w:r w:rsidRPr="005D346E">
        <w:rPr>
          <w:sz w:val="40"/>
          <w:szCs w:val="40"/>
          <w:lang w:val="en-US"/>
        </w:rPr>
        <w:t xml:space="preserve">. </w:t>
      </w:r>
      <w:proofErr w:type="spellStart"/>
      <w:r w:rsidRPr="005D346E">
        <w:rPr>
          <w:sz w:val="40"/>
          <w:szCs w:val="40"/>
          <w:lang w:val="en-US"/>
        </w:rPr>
        <w:t>baglylykda</w:t>
      </w:r>
      <w:proofErr w:type="spellEnd"/>
      <w:r w:rsidRPr="005D346E">
        <w:rPr>
          <w:sz w:val="40"/>
          <w:szCs w:val="40"/>
          <w:lang w:val="en-US"/>
        </w:rPr>
        <w:t xml:space="preserve"> </w:t>
      </w:r>
      <w:proofErr w:type="spellStart"/>
      <w:r w:rsidRPr="005D346E">
        <w:rPr>
          <w:sz w:val="40"/>
          <w:szCs w:val="40"/>
          <w:lang w:val="en-US"/>
        </w:rPr>
        <w:t>kesgitlemek</w:t>
      </w:r>
      <w:proofErr w:type="spellEnd"/>
      <w:r w:rsidRPr="005D346E">
        <w:rPr>
          <w:sz w:val="40"/>
          <w:szCs w:val="40"/>
          <w:lang w:val="en-US"/>
        </w:rPr>
        <w:t xml:space="preserve"> </w:t>
      </w:r>
      <w:proofErr w:type="spellStart"/>
      <w:r w:rsidRPr="005D346E">
        <w:rPr>
          <w:sz w:val="40"/>
          <w:szCs w:val="40"/>
          <w:lang w:val="en-US"/>
        </w:rPr>
        <w:t>boýunça</w:t>
      </w:r>
      <w:proofErr w:type="spellEnd"/>
      <w:r w:rsidRPr="005D346E">
        <w:rPr>
          <w:sz w:val="40"/>
          <w:szCs w:val="40"/>
          <w:lang w:val="en-US"/>
        </w:rPr>
        <w:t xml:space="preserve"> </w:t>
      </w:r>
      <w:proofErr w:type="spellStart"/>
      <w:r w:rsidRPr="005D346E">
        <w:rPr>
          <w:sz w:val="40"/>
          <w:szCs w:val="40"/>
          <w:lang w:val="en-US"/>
        </w:rPr>
        <w:t>normatiw</w:t>
      </w:r>
      <w:proofErr w:type="spellEnd"/>
      <w:r w:rsidRPr="005D346E">
        <w:rPr>
          <w:sz w:val="40"/>
          <w:szCs w:val="40"/>
          <w:lang w:val="en-US"/>
        </w:rPr>
        <w:t xml:space="preserve"> </w:t>
      </w:r>
      <w:proofErr w:type="spellStart"/>
      <w:r w:rsidRPr="005D346E">
        <w:rPr>
          <w:sz w:val="40"/>
          <w:szCs w:val="40"/>
          <w:lang w:val="en-US"/>
        </w:rPr>
        <w:t>görkezmeler</w:t>
      </w:r>
      <w:proofErr w:type="spellEnd"/>
      <w:r w:rsidRPr="005D346E">
        <w:rPr>
          <w:sz w:val="40"/>
          <w:szCs w:val="40"/>
          <w:lang w:val="en-US"/>
        </w:rPr>
        <w:t xml:space="preserve"> </w:t>
      </w:r>
      <w:proofErr w:type="spellStart"/>
      <w:r w:rsidRPr="005D346E">
        <w:rPr>
          <w:sz w:val="40"/>
          <w:szCs w:val="40"/>
          <w:lang w:val="en-US"/>
        </w:rPr>
        <w:t>işlenip</w:t>
      </w:r>
      <w:proofErr w:type="spellEnd"/>
      <w:r w:rsidRPr="005D346E">
        <w:rPr>
          <w:sz w:val="40"/>
          <w:szCs w:val="40"/>
          <w:lang w:val="en-US"/>
        </w:rPr>
        <w:t xml:space="preserve"> </w:t>
      </w:r>
      <w:proofErr w:type="spellStart"/>
      <w:r w:rsidRPr="005D346E">
        <w:rPr>
          <w:sz w:val="40"/>
          <w:szCs w:val="40"/>
          <w:lang w:val="en-US"/>
        </w:rPr>
        <w:t>düzüldi</w:t>
      </w:r>
      <w:proofErr w:type="spellEnd"/>
      <w:r w:rsidRPr="005D346E">
        <w:rPr>
          <w:sz w:val="40"/>
          <w:szCs w:val="40"/>
          <w:lang w:val="en-US"/>
        </w:rPr>
        <w:t xml:space="preserve">. </w:t>
      </w:r>
    </w:p>
    <w:p w:rsidR="009611BB" w:rsidRDefault="005D346E" w:rsidP="00606472">
      <w:pPr>
        <w:jc w:val="both"/>
        <w:rPr>
          <w:sz w:val="40"/>
          <w:szCs w:val="40"/>
          <w:lang w:val="en-US"/>
        </w:rPr>
      </w:pPr>
      <w:proofErr w:type="spellStart"/>
      <w:r w:rsidRPr="005D346E">
        <w:rPr>
          <w:sz w:val="40"/>
          <w:szCs w:val="40"/>
          <w:lang w:val="en-US"/>
        </w:rPr>
        <w:t>Hereket</w:t>
      </w:r>
      <w:proofErr w:type="spellEnd"/>
      <w:r w:rsidRPr="005D346E">
        <w:rPr>
          <w:sz w:val="40"/>
          <w:szCs w:val="40"/>
          <w:lang w:val="en-US"/>
        </w:rPr>
        <w:t xml:space="preserve"> </w:t>
      </w:r>
      <w:proofErr w:type="spellStart"/>
      <w:r w:rsidRPr="005D346E">
        <w:rPr>
          <w:sz w:val="40"/>
          <w:szCs w:val="40"/>
          <w:lang w:val="en-US"/>
        </w:rPr>
        <w:t>edýän</w:t>
      </w:r>
      <w:proofErr w:type="spellEnd"/>
      <w:r w:rsidRPr="005D346E">
        <w:rPr>
          <w:sz w:val="40"/>
          <w:szCs w:val="40"/>
          <w:lang w:val="en-US"/>
        </w:rPr>
        <w:t xml:space="preserve"> 2.04.02-2000 </w:t>
      </w:r>
      <w:proofErr w:type="spellStart"/>
      <w:r w:rsidRPr="005D346E">
        <w:rPr>
          <w:sz w:val="40"/>
          <w:szCs w:val="40"/>
          <w:lang w:val="en-US"/>
        </w:rPr>
        <w:t>belgili</w:t>
      </w:r>
      <w:proofErr w:type="spellEnd"/>
      <w:r w:rsidRPr="005D346E">
        <w:rPr>
          <w:sz w:val="40"/>
          <w:szCs w:val="40"/>
          <w:lang w:val="en-US"/>
        </w:rPr>
        <w:t xml:space="preserve"> TGN-da </w:t>
      </w:r>
      <w:proofErr w:type="spellStart"/>
      <w:r w:rsidRPr="005D346E">
        <w:rPr>
          <w:sz w:val="40"/>
          <w:szCs w:val="40"/>
          <w:lang w:val="en-US"/>
        </w:rPr>
        <w:t>ilatly</w:t>
      </w:r>
      <w:proofErr w:type="spellEnd"/>
      <w:r w:rsidRPr="005D346E">
        <w:rPr>
          <w:sz w:val="40"/>
          <w:szCs w:val="40"/>
          <w:lang w:val="en-US"/>
        </w:rPr>
        <w:t xml:space="preserve"> </w:t>
      </w:r>
      <w:proofErr w:type="spellStart"/>
      <w:r w:rsidRPr="005D346E">
        <w:rPr>
          <w:sz w:val="40"/>
          <w:szCs w:val="40"/>
          <w:lang w:val="en-US"/>
        </w:rPr>
        <w:t>ýerlerde</w:t>
      </w:r>
      <w:proofErr w:type="spellEnd"/>
      <w:r w:rsidRPr="005D346E">
        <w:rPr>
          <w:sz w:val="40"/>
          <w:szCs w:val="40"/>
          <w:lang w:val="en-US"/>
        </w:rPr>
        <w:t xml:space="preserve"> we </w:t>
      </w:r>
      <w:proofErr w:type="spellStart"/>
      <w:r w:rsidRPr="005D346E">
        <w:rPr>
          <w:sz w:val="40"/>
          <w:szCs w:val="40"/>
          <w:lang w:val="en-US"/>
        </w:rPr>
        <w:t>senagat</w:t>
      </w:r>
      <w:proofErr w:type="spellEnd"/>
      <w:r w:rsidRPr="005D346E">
        <w:rPr>
          <w:sz w:val="40"/>
          <w:szCs w:val="40"/>
          <w:lang w:val="en-US"/>
        </w:rPr>
        <w:t xml:space="preserve"> </w:t>
      </w:r>
      <w:proofErr w:type="spellStart"/>
      <w:r w:rsidRPr="005D346E">
        <w:rPr>
          <w:sz w:val="40"/>
          <w:szCs w:val="40"/>
          <w:lang w:val="en-US"/>
        </w:rPr>
        <w:t>kärhanasynda</w:t>
      </w:r>
      <w:proofErr w:type="spellEnd"/>
      <w:r w:rsidRPr="005D346E">
        <w:rPr>
          <w:sz w:val="40"/>
          <w:szCs w:val="40"/>
          <w:lang w:val="en-US"/>
        </w:rPr>
        <w:t xml:space="preserve"> </w:t>
      </w:r>
      <w:proofErr w:type="spellStart"/>
      <w:r w:rsidRPr="005D346E">
        <w:rPr>
          <w:sz w:val="40"/>
          <w:szCs w:val="40"/>
          <w:lang w:val="en-US"/>
        </w:rPr>
        <w:t>ýangyny</w:t>
      </w:r>
      <w:proofErr w:type="spellEnd"/>
      <w:r w:rsidRPr="005D346E">
        <w:rPr>
          <w:sz w:val="40"/>
          <w:szCs w:val="40"/>
          <w:lang w:val="en-US"/>
        </w:rPr>
        <w:t xml:space="preserve"> </w:t>
      </w:r>
      <w:proofErr w:type="spellStart"/>
      <w:r w:rsidRPr="005D346E">
        <w:rPr>
          <w:sz w:val="40"/>
          <w:szCs w:val="40"/>
          <w:lang w:val="en-US"/>
        </w:rPr>
        <w:t>söndürmek</w:t>
      </w:r>
      <w:proofErr w:type="spellEnd"/>
      <w:r w:rsidRPr="005D346E">
        <w:rPr>
          <w:sz w:val="40"/>
          <w:szCs w:val="40"/>
          <w:lang w:val="en-US"/>
        </w:rPr>
        <w:t xml:space="preserve"> </w:t>
      </w:r>
      <w:proofErr w:type="spellStart"/>
      <w:r w:rsidRPr="005D346E">
        <w:rPr>
          <w:sz w:val="40"/>
          <w:szCs w:val="40"/>
          <w:lang w:val="en-US"/>
        </w:rPr>
        <w:t>üçin</w:t>
      </w:r>
      <w:proofErr w:type="spellEnd"/>
      <w:r w:rsidRPr="005D346E">
        <w:rPr>
          <w:sz w:val="40"/>
          <w:szCs w:val="40"/>
          <w:lang w:val="en-US"/>
        </w:rPr>
        <w:t xml:space="preserve"> </w:t>
      </w:r>
      <w:proofErr w:type="spellStart"/>
      <w:r w:rsidRPr="005D346E">
        <w:rPr>
          <w:sz w:val="40"/>
          <w:szCs w:val="40"/>
          <w:lang w:val="en-US"/>
        </w:rPr>
        <w:t>talap</w:t>
      </w:r>
      <w:proofErr w:type="spellEnd"/>
      <w:r>
        <w:rPr>
          <w:sz w:val="40"/>
          <w:szCs w:val="40"/>
          <w:lang w:val="tk-TM"/>
        </w:rPr>
        <w:t xml:space="preserve"> </w:t>
      </w:r>
      <w:proofErr w:type="spellStart"/>
      <w:r w:rsidRPr="005D346E">
        <w:rPr>
          <w:sz w:val="40"/>
          <w:szCs w:val="40"/>
          <w:lang w:val="en-US"/>
        </w:rPr>
        <w:t>edilýän</w:t>
      </w:r>
      <w:proofErr w:type="spellEnd"/>
      <w:r w:rsidRPr="005D346E">
        <w:rPr>
          <w:sz w:val="40"/>
          <w:szCs w:val="40"/>
          <w:lang w:val="en-US"/>
        </w:rPr>
        <w:t xml:space="preserve"> </w:t>
      </w:r>
      <w:proofErr w:type="spellStart"/>
      <w:r w:rsidRPr="005D346E">
        <w:rPr>
          <w:sz w:val="40"/>
          <w:szCs w:val="40"/>
          <w:lang w:val="en-US"/>
        </w:rPr>
        <w:t>suwuň</w:t>
      </w:r>
      <w:proofErr w:type="spellEnd"/>
      <w:r w:rsidRPr="005D346E">
        <w:rPr>
          <w:sz w:val="40"/>
          <w:szCs w:val="40"/>
          <w:lang w:val="en-US"/>
        </w:rPr>
        <w:t xml:space="preserve"> </w:t>
      </w:r>
      <w:proofErr w:type="spellStart"/>
      <w:r w:rsidRPr="005D346E">
        <w:rPr>
          <w:sz w:val="40"/>
          <w:szCs w:val="40"/>
          <w:lang w:val="en-US"/>
        </w:rPr>
        <w:t>mukdaryny</w:t>
      </w:r>
      <w:proofErr w:type="spellEnd"/>
      <w:r w:rsidRPr="005D346E">
        <w:rPr>
          <w:sz w:val="40"/>
          <w:szCs w:val="40"/>
          <w:lang w:val="en-US"/>
        </w:rPr>
        <w:t xml:space="preserve"> </w:t>
      </w:r>
      <w:proofErr w:type="spellStart"/>
      <w:r w:rsidRPr="005D346E">
        <w:rPr>
          <w:sz w:val="40"/>
          <w:szCs w:val="40"/>
          <w:lang w:val="en-US"/>
        </w:rPr>
        <w:t>kesgitlemäge</w:t>
      </w:r>
      <w:proofErr w:type="spellEnd"/>
      <w:r w:rsidRPr="005D346E">
        <w:rPr>
          <w:sz w:val="40"/>
          <w:szCs w:val="40"/>
          <w:lang w:val="en-US"/>
        </w:rPr>
        <w:t xml:space="preserve"> </w:t>
      </w:r>
      <w:proofErr w:type="spellStart"/>
      <w:r w:rsidRPr="005D346E">
        <w:rPr>
          <w:sz w:val="40"/>
          <w:szCs w:val="40"/>
          <w:lang w:val="en-US"/>
        </w:rPr>
        <w:t>mümkinçilik</w:t>
      </w:r>
      <w:proofErr w:type="spellEnd"/>
      <w:r w:rsidRPr="005D346E">
        <w:rPr>
          <w:sz w:val="40"/>
          <w:szCs w:val="40"/>
          <w:lang w:val="en-US"/>
        </w:rPr>
        <w:t xml:space="preserve"> </w:t>
      </w:r>
      <w:proofErr w:type="spellStart"/>
      <w:r w:rsidRPr="005D346E">
        <w:rPr>
          <w:sz w:val="40"/>
          <w:szCs w:val="40"/>
          <w:lang w:val="en-US"/>
        </w:rPr>
        <w:t>berýän</w:t>
      </w:r>
      <w:proofErr w:type="spellEnd"/>
      <w:r w:rsidRPr="005D346E">
        <w:rPr>
          <w:sz w:val="40"/>
          <w:szCs w:val="40"/>
          <w:lang w:val="en-US"/>
        </w:rPr>
        <w:t xml:space="preserve"> </w:t>
      </w:r>
      <w:proofErr w:type="spellStart"/>
      <w:r w:rsidRPr="005D346E">
        <w:rPr>
          <w:sz w:val="40"/>
          <w:szCs w:val="40"/>
          <w:lang w:val="en-US"/>
        </w:rPr>
        <w:t>jikme-jik</w:t>
      </w:r>
      <w:proofErr w:type="spellEnd"/>
      <w:r w:rsidRPr="005D346E">
        <w:rPr>
          <w:sz w:val="40"/>
          <w:szCs w:val="40"/>
          <w:lang w:val="en-US"/>
        </w:rPr>
        <w:t xml:space="preserve"> </w:t>
      </w:r>
      <w:proofErr w:type="spellStart"/>
      <w:r w:rsidRPr="005D346E">
        <w:rPr>
          <w:sz w:val="40"/>
          <w:szCs w:val="40"/>
          <w:lang w:val="en-US"/>
        </w:rPr>
        <w:t>görkezmeler</w:t>
      </w:r>
      <w:proofErr w:type="spellEnd"/>
      <w:r w:rsidRPr="005D346E">
        <w:rPr>
          <w:sz w:val="40"/>
          <w:szCs w:val="40"/>
          <w:lang w:val="en-US"/>
        </w:rPr>
        <w:t xml:space="preserve"> </w:t>
      </w:r>
      <w:proofErr w:type="spellStart"/>
      <w:r w:rsidRPr="005D346E">
        <w:rPr>
          <w:sz w:val="40"/>
          <w:szCs w:val="40"/>
          <w:lang w:val="en-US"/>
        </w:rPr>
        <w:t>berlendir</w:t>
      </w:r>
      <w:proofErr w:type="spellEnd"/>
      <w:r w:rsidRPr="005D346E">
        <w:rPr>
          <w:sz w:val="40"/>
          <w:szCs w:val="40"/>
          <w:lang w:val="en-US"/>
        </w:rPr>
        <w:t>.</w:t>
      </w:r>
    </w:p>
    <w:p w:rsidR="00606472" w:rsidRDefault="00606472" w:rsidP="00606472">
      <w:pPr>
        <w:jc w:val="both"/>
        <w:rPr>
          <w:sz w:val="40"/>
          <w:szCs w:val="40"/>
          <w:lang w:val="en-US"/>
        </w:rPr>
      </w:pPr>
    </w:p>
    <w:p w:rsidR="00606472" w:rsidRDefault="00606472" w:rsidP="00606472">
      <w:pPr>
        <w:autoSpaceDE w:val="0"/>
        <w:autoSpaceDN w:val="0"/>
        <w:adjustRightInd w:val="0"/>
        <w:jc w:val="center"/>
        <w:rPr>
          <w:b/>
          <w:sz w:val="40"/>
          <w:szCs w:val="40"/>
          <w:lang w:val="tk-TM"/>
        </w:rPr>
      </w:pPr>
      <w:r w:rsidRPr="006076C4">
        <w:rPr>
          <w:b/>
          <w:sz w:val="40"/>
          <w:szCs w:val="40"/>
          <w:lang w:val="tk-TM"/>
        </w:rPr>
        <w:t>Ýaşaýyş we jemgiýetçilik jaýlarynda daşky ýangyny söndürmäne harçlanýan suw</w:t>
      </w:r>
      <w:r>
        <w:rPr>
          <w:b/>
          <w:sz w:val="40"/>
          <w:szCs w:val="40"/>
          <w:lang w:val="tk-TM"/>
        </w:rPr>
        <w:t>.</w:t>
      </w:r>
    </w:p>
    <w:p w:rsidR="00606472" w:rsidRPr="00391A5B" w:rsidRDefault="00606472" w:rsidP="00606472">
      <w:pPr>
        <w:jc w:val="both"/>
        <w:rPr>
          <w:sz w:val="40"/>
          <w:szCs w:val="40"/>
          <w:lang w:val="tk-TM"/>
        </w:rPr>
      </w:pPr>
    </w:p>
    <w:p w:rsidR="005D346E" w:rsidRDefault="005D346E" w:rsidP="005D346E">
      <w:pPr>
        <w:autoSpaceDE w:val="0"/>
        <w:autoSpaceDN w:val="0"/>
        <w:adjustRightInd w:val="0"/>
        <w:jc w:val="center"/>
        <w:rPr>
          <w:sz w:val="40"/>
          <w:szCs w:val="40"/>
          <w:lang w:val="tk-TM"/>
        </w:rPr>
      </w:pPr>
      <w:r w:rsidRPr="005D346E">
        <w:rPr>
          <w:noProof/>
          <w:sz w:val="40"/>
          <w:szCs w:val="40"/>
        </w:rPr>
        <w:drawing>
          <wp:inline distT="0" distB="0" distL="0" distR="0">
            <wp:extent cx="6509444" cy="6377940"/>
            <wp:effectExtent l="0" t="0" r="5715" b="3810"/>
            <wp:docPr id="1" name="Рисунок 1" descr="C:\Users\Lenovo\Desktop\Surat\888888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esktop\Surat\88888888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0979" cy="6389242"/>
                    </a:xfrm>
                    <a:prstGeom prst="rect">
                      <a:avLst/>
                    </a:prstGeom>
                    <a:noFill/>
                    <a:ln>
                      <a:noFill/>
                    </a:ln>
                  </pic:spPr>
                </pic:pic>
              </a:graphicData>
            </a:graphic>
          </wp:inline>
        </w:drawing>
      </w:r>
    </w:p>
    <w:p w:rsidR="005D346E" w:rsidRDefault="005D346E" w:rsidP="005D346E">
      <w:pPr>
        <w:autoSpaceDE w:val="0"/>
        <w:autoSpaceDN w:val="0"/>
        <w:adjustRightInd w:val="0"/>
        <w:jc w:val="both"/>
        <w:rPr>
          <w:sz w:val="40"/>
          <w:szCs w:val="40"/>
          <w:lang w:val="tk-TM"/>
        </w:rPr>
      </w:pPr>
      <w:r w:rsidRPr="005D346E">
        <w:rPr>
          <w:sz w:val="40"/>
          <w:szCs w:val="40"/>
          <w:lang w:val="tk-TM"/>
        </w:rPr>
        <w:t xml:space="preserve">Ilatly ýerleriň ölçegine, ýaşaýjylaryň sanyna, jaýlaryň gürlügine we häsiýetine baglylykda bir ýangyny söndürmek üçin berilýän </w:t>
      </w:r>
      <w:r w:rsidRPr="005D346E">
        <w:rPr>
          <w:sz w:val="40"/>
          <w:szCs w:val="40"/>
          <w:lang w:val="tk-TM"/>
        </w:rPr>
        <w:lastRenderedPageBreak/>
        <w:t>suwuň mukdary şeýle hem şäherde ýa-da senagat kärhanasynda bir wagtda döreýän ýangynlaryň sany kesgitlenilýär. Şäherlerde we şäherlerçede ýangyny söndürmek üçin harçlanýan suwuň möçberi 2.04.02-2000 TGN laýyklykda 3-nji tablisada görkezilendir.</w:t>
      </w:r>
    </w:p>
    <w:p w:rsidR="005D346E" w:rsidRPr="005D346E" w:rsidRDefault="0043717C" w:rsidP="005D346E">
      <w:pPr>
        <w:autoSpaceDE w:val="0"/>
        <w:autoSpaceDN w:val="0"/>
        <w:adjustRightInd w:val="0"/>
        <w:jc w:val="both"/>
        <w:rPr>
          <w:sz w:val="40"/>
          <w:szCs w:val="40"/>
          <w:lang w:val="tk-TM"/>
        </w:rPr>
      </w:pPr>
      <w:r>
        <w:rPr>
          <w:sz w:val="40"/>
          <w:szCs w:val="40"/>
          <w:lang w:val="tk-TM"/>
        </w:rPr>
        <w:t xml:space="preserve">   </w:t>
      </w:r>
      <w:r w:rsidR="005D346E" w:rsidRPr="005D346E">
        <w:rPr>
          <w:sz w:val="40"/>
          <w:szCs w:val="40"/>
          <w:lang w:val="tk-TM"/>
        </w:rPr>
        <w:t>Ýaşaýyş we jemgiýetçilik jaýlarynda daşky ýangyny söndürmäne (bir ýangyn) harçlanýan suw, suw geçriji setiň paýlaýjy we birikdiriji turbalaryny, şeýle hem etrapçanyň ýa-da kwartallaryň içki suw geçriji setini hasaplamak üçin, has köp suw talap edýän jaý üçin 4-nji tablisa boýunça kabul etmek maslahat berilýär.</w:t>
      </w:r>
    </w:p>
    <w:p w:rsidR="005D346E" w:rsidRPr="005D346E" w:rsidRDefault="005D346E" w:rsidP="005D346E">
      <w:pPr>
        <w:autoSpaceDE w:val="0"/>
        <w:autoSpaceDN w:val="0"/>
        <w:adjustRightInd w:val="0"/>
        <w:jc w:val="both"/>
        <w:rPr>
          <w:sz w:val="40"/>
          <w:szCs w:val="40"/>
          <w:lang w:val="tk-TM"/>
        </w:rPr>
      </w:pPr>
      <w:r w:rsidRPr="005D346E">
        <w:rPr>
          <w:sz w:val="40"/>
          <w:szCs w:val="40"/>
          <w:lang w:val="tk-TM"/>
        </w:rPr>
        <w:t>TGN-da ýangyny söndürmegiň dowamlylygyny 3 sagat kabul edilýär. Şoňa laýyklykda ýangyny söndürmäne harçlanýan (bir ýa-da birnäçe, eger-de bir wagtda birnäçesi dörese) suwuň mukdaryny kesgitlemäne we ―ýangyn‖ ätiýäji suwuny saklamak üçin zerur bolan howuzlaryň sygymyny kesgitlemäge mümkinçilik berýär.</w:t>
      </w:r>
    </w:p>
    <w:p w:rsidR="005D346E" w:rsidRPr="005D346E" w:rsidRDefault="005D346E" w:rsidP="005D346E">
      <w:pPr>
        <w:autoSpaceDE w:val="0"/>
        <w:autoSpaceDN w:val="0"/>
        <w:adjustRightInd w:val="0"/>
        <w:jc w:val="both"/>
        <w:rPr>
          <w:sz w:val="40"/>
          <w:szCs w:val="40"/>
          <w:lang w:val="tk-TM"/>
        </w:rPr>
      </w:pPr>
      <w:r w:rsidRPr="005D346E">
        <w:rPr>
          <w:sz w:val="40"/>
          <w:szCs w:val="40"/>
          <w:lang w:val="tk-TM"/>
        </w:rPr>
        <w:t>Senagat kärhanalarynda ýangyny söndürmek üçin harçlanýan suwuň mukdary önümçiligiň häsiýetine we önümçilik jaýlaryň ýangyna durnuklylyk derejesine baglylykda kesgitlenilýär. Eger-de, önümçilik jaýlarynyň ini 60 m–e çenli bolsa 5-nji tablisadaky maglumatlardan peýdalanmaly, ini 60 m-den we uly jaýlar üçin 6-njy tablisadaky maglumatlardan peýdalanmaly.</w:t>
      </w:r>
    </w:p>
    <w:p w:rsidR="005D346E" w:rsidRDefault="00CD4BB1" w:rsidP="005D346E">
      <w:pPr>
        <w:autoSpaceDE w:val="0"/>
        <w:autoSpaceDN w:val="0"/>
        <w:adjustRightInd w:val="0"/>
        <w:jc w:val="both"/>
        <w:rPr>
          <w:sz w:val="40"/>
          <w:szCs w:val="40"/>
          <w:lang w:val="tk-TM"/>
        </w:rPr>
      </w:pPr>
      <w:r>
        <w:rPr>
          <w:noProof/>
          <w:sz w:val="40"/>
          <w:szCs w:val="40"/>
        </w:rPr>
        <w:lastRenderedPageBreak/>
        <w:drawing>
          <wp:inline distT="0" distB="0" distL="0" distR="0">
            <wp:extent cx="6572250" cy="3905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0" cy="3905250"/>
                    </a:xfrm>
                    <a:prstGeom prst="rect">
                      <a:avLst/>
                    </a:prstGeom>
                    <a:noFill/>
                    <a:ln>
                      <a:noFill/>
                    </a:ln>
                  </pic:spPr>
                </pic:pic>
              </a:graphicData>
            </a:graphic>
          </wp:inline>
        </w:drawing>
      </w:r>
    </w:p>
    <w:p w:rsidR="0043717C" w:rsidRDefault="0043717C" w:rsidP="005D346E">
      <w:pPr>
        <w:autoSpaceDE w:val="0"/>
        <w:autoSpaceDN w:val="0"/>
        <w:adjustRightInd w:val="0"/>
        <w:jc w:val="both"/>
        <w:rPr>
          <w:sz w:val="40"/>
          <w:szCs w:val="40"/>
          <w:lang w:val="tk-TM"/>
        </w:rPr>
      </w:pPr>
    </w:p>
    <w:p w:rsidR="0043717C" w:rsidRDefault="0043717C" w:rsidP="0043717C">
      <w:pPr>
        <w:autoSpaceDE w:val="0"/>
        <w:autoSpaceDN w:val="0"/>
        <w:adjustRightInd w:val="0"/>
        <w:jc w:val="center"/>
        <w:rPr>
          <w:b/>
          <w:sz w:val="36"/>
          <w:szCs w:val="36"/>
          <w:lang w:val="cs-CZ"/>
        </w:rPr>
      </w:pPr>
      <w:r w:rsidRPr="005B3C1C">
        <w:rPr>
          <w:b/>
          <w:sz w:val="36"/>
          <w:szCs w:val="36"/>
          <w:lang w:val="cs-CZ"/>
        </w:rPr>
        <w:t xml:space="preserve">Senagat kqrhanalarynda </w:t>
      </w:r>
      <w:r w:rsidRPr="005B3C1C">
        <w:rPr>
          <w:b/>
          <w:sz w:val="36"/>
          <w:szCs w:val="36"/>
          <w:lang w:val="tk-TM"/>
        </w:rPr>
        <w:t>ý</w:t>
      </w:r>
      <w:r w:rsidRPr="005B3C1C">
        <w:rPr>
          <w:b/>
          <w:sz w:val="36"/>
          <w:szCs w:val="36"/>
          <w:lang w:val="cs-CZ"/>
        </w:rPr>
        <w:t>angyna garşy suw üpjünçiligi.</w:t>
      </w:r>
    </w:p>
    <w:p w:rsidR="0043717C" w:rsidRDefault="0043717C" w:rsidP="0043717C">
      <w:pPr>
        <w:autoSpaceDE w:val="0"/>
        <w:autoSpaceDN w:val="0"/>
        <w:adjustRightInd w:val="0"/>
        <w:jc w:val="center"/>
        <w:rPr>
          <w:sz w:val="36"/>
          <w:szCs w:val="36"/>
          <w:lang w:val="tk-TM"/>
        </w:rPr>
      </w:pPr>
    </w:p>
    <w:p w:rsidR="0043717C" w:rsidRPr="00230792" w:rsidRDefault="0043717C" w:rsidP="0043717C">
      <w:pPr>
        <w:autoSpaceDE w:val="0"/>
        <w:autoSpaceDN w:val="0"/>
        <w:adjustRightInd w:val="0"/>
        <w:jc w:val="both"/>
        <w:rPr>
          <w:sz w:val="36"/>
          <w:szCs w:val="36"/>
          <w:lang w:val="tk-TM"/>
        </w:rPr>
      </w:pPr>
      <w:r w:rsidRPr="00230792">
        <w:rPr>
          <w:sz w:val="36"/>
          <w:szCs w:val="36"/>
          <w:lang w:val="tk-TM"/>
        </w:rPr>
        <w:t>Senagat kärhanalarynda önümçilik suwlary bilen bir hatarda hojalyk-agyz suwy, ýangyna garşy suwlar hem berilýär. Senagat kärhanalarynda ýangyna garşy sarp edilýän suwlar şäher setinden özbaşdak suw geçirijiler bilen, kä halatlarda umumy suw üpjünçilik ulgamlary bilen bile berilýär. Ýangyna garşy sarp etmek üçin suwlar, köpleýinç edara kärhananyň howlusynda ýörite niýetlenip gurnalan howuzdan alynýar. Senagat kärhanalarynda ýangyna garşy ulanylýan suwlaryň mukdary öndürilýän önümiň häsiýeti we jaýlaryň ýangyna çydamlylyk derejesine baglylykda kesgitlenýär.</w:t>
      </w:r>
    </w:p>
    <w:p w:rsidR="0043717C" w:rsidRPr="00230792" w:rsidRDefault="0043717C" w:rsidP="0043717C">
      <w:pPr>
        <w:autoSpaceDE w:val="0"/>
        <w:autoSpaceDN w:val="0"/>
        <w:adjustRightInd w:val="0"/>
        <w:jc w:val="both"/>
        <w:rPr>
          <w:sz w:val="36"/>
          <w:szCs w:val="36"/>
          <w:lang w:val="tk-TM"/>
        </w:rPr>
      </w:pPr>
      <w:r w:rsidRPr="00230792">
        <w:rPr>
          <w:sz w:val="36"/>
          <w:szCs w:val="36"/>
          <w:lang w:val="tk-TM"/>
        </w:rPr>
        <w:t>Ýangyna garşy suw geçiriji ilatly punktlarda, halk hojalygynyň obýektlerinde göz öňünde tutulmalydyr we düzgün boýunça hojalyk – agyzsuw ýa-da önümçilik suw geçirijisi bilen birleşýär.</w:t>
      </w:r>
    </w:p>
    <w:p w:rsidR="0043717C" w:rsidRPr="00230792" w:rsidRDefault="0043717C" w:rsidP="0043717C">
      <w:pPr>
        <w:autoSpaceDE w:val="0"/>
        <w:autoSpaceDN w:val="0"/>
        <w:adjustRightInd w:val="0"/>
        <w:jc w:val="both"/>
        <w:rPr>
          <w:sz w:val="36"/>
          <w:szCs w:val="36"/>
          <w:lang w:val="tk-TM"/>
        </w:rPr>
      </w:pPr>
      <w:r w:rsidRPr="00230792">
        <w:rPr>
          <w:sz w:val="36"/>
          <w:szCs w:val="36"/>
          <w:lang w:val="tk-TM"/>
        </w:rPr>
        <w:t>Senagat kärhanalarynyň birnäçesiniň we ilatly punktlaryň bar bolan – Döwlet ýangyna garşy gözegçilik organlarynyň talaplaryna laýyklykda:</w:t>
      </w:r>
    </w:p>
    <w:p w:rsidR="0043717C" w:rsidRPr="00230792" w:rsidRDefault="0043717C" w:rsidP="0043717C">
      <w:pPr>
        <w:autoSpaceDE w:val="0"/>
        <w:autoSpaceDN w:val="0"/>
        <w:adjustRightInd w:val="0"/>
        <w:jc w:val="both"/>
        <w:rPr>
          <w:sz w:val="36"/>
          <w:szCs w:val="36"/>
          <w:lang w:val="tk-TM"/>
        </w:rPr>
      </w:pPr>
      <w:r w:rsidRPr="00230792">
        <w:rPr>
          <w:sz w:val="36"/>
          <w:szCs w:val="36"/>
          <w:lang w:val="tk-TM"/>
        </w:rPr>
        <w:t>1. Ýangyny söndürmegiň dowamlylygy 3 sagat höküminde kabul edilmelidir, G we D kategoriýaly önümçilikli ýanmaýan göteriji konstruksiýaly we ýyladyjyly , oda çydamlylygyň I we II derejeli jaýlary üçin –2 sagat;</w:t>
      </w:r>
    </w:p>
    <w:p w:rsidR="0043717C" w:rsidRPr="00230792" w:rsidRDefault="0043717C" w:rsidP="0043717C">
      <w:pPr>
        <w:autoSpaceDE w:val="0"/>
        <w:autoSpaceDN w:val="0"/>
        <w:adjustRightInd w:val="0"/>
        <w:jc w:val="both"/>
        <w:rPr>
          <w:sz w:val="36"/>
          <w:szCs w:val="36"/>
          <w:lang w:val="tk-TM"/>
        </w:rPr>
      </w:pPr>
      <w:r w:rsidRPr="00230792">
        <w:rPr>
          <w:sz w:val="36"/>
          <w:szCs w:val="36"/>
          <w:lang w:val="tk-TM"/>
        </w:rPr>
        <w:lastRenderedPageBreak/>
        <w:t>2. Suwuň ýangyn göwrüminiň maksimal dikeltmegiň möhleti ilatly punktlarda –24 sagat we A.B.W ýangyn howupsyzlygy kategoriýalary boýunça önümçilikli senagat kärhanalarynda;</w:t>
      </w:r>
    </w:p>
    <w:p w:rsidR="0043717C" w:rsidRPr="00230792" w:rsidRDefault="0043717C" w:rsidP="0043717C">
      <w:pPr>
        <w:autoSpaceDE w:val="0"/>
        <w:autoSpaceDN w:val="0"/>
        <w:adjustRightInd w:val="0"/>
        <w:jc w:val="both"/>
        <w:rPr>
          <w:sz w:val="36"/>
          <w:szCs w:val="36"/>
          <w:lang w:val="tk-TM"/>
        </w:rPr>
      </w:pPr>
      <w:r w:rsidRPr="00230792">
        <w:rPr>
          <w:sz w:val="36"/>
          <w:szCs w:val="36"/>
          <w:lang w:val="tk-TM"/>
        </w:rPr>
        <w:t>3. G, D we E kategoriýaly ýangyn howupsyzlygy boýunça önümçilikli senagat kärhanalarynda –36 sagat;</w:t>
      </w:r>
    </w:p>
    <w:p w:rsidR="0043717C" w:rsidRPr="00230792" w:rsidRDefault="0043717C" w:rsidP="0043717C">
      <w:pPr>
        <w:autoSpaceDE w:val="0"/>
        <w:autoSpaceDN w:val="0"/>
        <w:adjustRightInd w:val="0"/>
        <w:jc w:val="both"/>
        <w:rPr>
          <w:sz w:val="36"/>
          <w:szCs w:val="36"/>
          <w:lang w:val="tk-TM"/>
        </w:rPr>
      </w:pPr>
      <w:r w:rsidRPr="00230792">
        <w:rPr>
          <w:sz w:val="36"/>
          <w:szCs w:val="36"/>
          <w:lang w:val="tk-TM"/>
        </w:rPr>
        <w:t>4. Oba ilatly punktlarynda we hojalyk kärhanalarynda –72 sagat.</w:t>
      </w:r>
    </w:p>
    <w:p w:rsidR="0043717C" w:rsidRDefault="0043717C" w:rsidP="0043717C">
      <w:pPr>
        <w:autoSpaceDE w:val="0"/>
        <w:autoSpaceDN w:val="0"/>
        <w:adjustRightInd w:val="0"/>
        <w:jc w:val="both"/>
        <w:rPr>
          <w:sz w:val="36"/>
          <w:szCs w:val="36"/>
          <w:lang w:val="tk-TM"/>
        </w:rPr>
      </w:pPr>
      <w:r w:rsidRPr="00230792">
        <w:rPr>
          <w:sz w:val="36"/>
          <w:szCs w:val="36"/>
          <w:lang w:val="tk-TM"/>
        </w:rPr>
        <w:t>Senagat kärhanalarynda daşky ýangyny öndürmek üçin harçlanýan suw senagat kärhanalarynda olaryň tutýan meýdanyna baglylykda kesgitlenýär, egerde meýdany 150 ga - az bolsa bir ýangyn, egerde 150 ga - köp bolsa iki ýangyn iki jaý üçin alynýar. Senagat we oba hojalyk kärhanalarynyň daşky ýangyny söndürmeklige bir ýangyna gidýän</w:t>
      </w:r>
      <w:r w:rsidRPr="0043717C">
        <w:rPr>
          <w:sz w:val="36"/>
          <w:szCs w:val="36"/>
          <w:lang w:val="tk-TM"/>
        </w:rPr>
        <w:t xml:space="preserve"> </w:t>
      </w:r>
      <w:r w:rsidRPr="00230792">
        <w:rPr>
          <w:sz w:val="36"/>
          <w:szCs w:val="36"/>
          <w:lang w:val="tk-TM"/>
        </w:rPr>
        <w:t>suwuň harçlanylyşy suwuň harçlanyşyny has köp talap edýän jaý üçin 9-njy we 10-njy tablisa boýunça kabul edilýär.</w:t>
      </w:r>
    </w:p>
    <w:p w:rsidR="0043717C" w:rsidRDefault="0043717C" w:rsidP="0043717C">
      <w:pPr>
        <w:autoSpaceDE w:val="0"/>
        <w:autoSpaceDN w:val="0"/>
        <w:adjustRightInd w:val="0"/>
        <w:jc w:val="both"/>
        <w:rPr>
          <w:sz w:val="40"/>
          <w:szCs w:val="40"/>
          <w:lang w:val="tk-TM"/>
        </w:rPr>
      </w:pPr>
      <w:r w:rsidRPr="005B3C1C">
        <w:rPr>
          <w:noProof/>
          <w:sz w:val="36"/>
          <w:szCs w:val="36"/>
        </w:rPr>
        <w:drawing>
          <wp:inline distT="0" distB="0" distL="0" distR="0" wp14:anchorId="65E4D27B" wp14:editId="166BA6E8">
            <wp:extent cx="6661150" cy="5587669"/>
            <wp:effectExtent l="0" t="0" r="6350" b="0"/>
            <wp:docPr id="2" name="Рисунок 2" descr="C:\Users\Nokat_Setvice\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kat_Setvice\Picture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1150" cy="5587669"/>
                    </a:xfrm>
                    <a:prstGeom prst="rect">
                      <a:avLst/>
                    </a:prstGeom>
                    <a:noFill/>
                    <a:ln>
                      <a:noFill/>
                    </a:ln>
                  </pic:spPr>
                </pic:pic>
              </a:graphicData>
            </a:graphic>
          </wp:inline>
        </w:drawing>
      </w:r>
    </w:p>
    <w:p w:rsidR="0043717C" w:rsidRDefault="0043717C" w:rsidP="0043717C">
      <w:pPr>
        <w:autoSpaceDE w:val="0"/>
        <w:autoSpaceDN w:val="0"/>
        <w:adjustRightInd w:val="0"/>
        <w:jc w:val="both"/>
        <w:rPr>
          <w:sz w:val="40"/>
          <w:szCs w:val="40"/>
          <w:lang w:val="tk-TM"/>
        </w:rPr>
      </w:pPr>
    </w:p>
    <w:p w:rsidR="0043717C" w:rsidRDefault="0043717C" w:rsidP="005D346E">
      <w:pPr>
        <w:autoSpaceDE w:val="0"/>
        <w:autoSpaceDN w:val="0"/>
        <w:adjustRightInd w:val="0"/>
        <w:jc w:val="both"/>
        <w:rPr>
          <w:sz w:val="40"/>
          <w:szCs w:val="40"/>
          <w:lang w:val="tk-TM"/>
        </w:rPr>
      </w:pPr>
      <w:r>
        <w:rPr>
          <w:noProof/>
        </w:rPr>
        <w:lastRenderedPageBreak/>
        <w:drawing>
          <wp:inline distT="0" distB="0" distL="0" distR="0" wp14:anchorId="5E46FF5E" wp14:editId="64BFAC76">
            <wp:extent cx="6661150" cy="5080790"/>
            <wp:effectExtent l="0" t="0" r="635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61150" cy="5080790"/>
                    </a:xfrm>
                    <a:prstGeom prst="rect">
                      <a:avLst/>
                    </a:prstGeom>
                  </pic:spPr>
                </pic:pic>
              </a:graphicData>
            </a:graphic>
          </wp:inline>
        </w:drawing>
      </w:r>
    </w:p>
    <w:p w:rsidR="0043717C" w:rsidRPr="005B3C1C" w:rsidRDefault="0043717C" w:rsidP="0043717C">
      <w:pPr>
        <w:autoSpaceDE w:val="0"/>
        <w:autoSpaceDN w:val="0"/>
        <w:adjustRightInd w:val="0"/>
        <w:jc w:val="both"/>
        <w:rPr>
          <w:sz w:val="36"/>
          <w:szCs w:val="36"/>
          <w:lang w:val="tk-TM"/>
        </w:rPr>
      </w:pPr>
      <w:r w:rsidRPr="005B3C1C">
        <w:rPr>
          <w:sz w:val="36"/>
          <w:szCs w:val="36"/>
          <w:lang w:val="tk-TM"/>
        </w:rPr>
        <w:t>9-njy we 10-njy tablisalara b e l l i k l e r: 1. Kärhanada iki sany hasaplanylyp çykarylan ýangynlarda ýangynlary söndürmeklige suwuň hasaplanylyp çykarylan harçlanylyşyny suwuň has köp harçlanylyşyny talap edýän iki sany jaýlar boýunça kabul edilýär. Jaýlaryň we binalaryň oda çydamlylyk derejelerini TGN „Jaýlaryň we binalaryň taslamalarynyň ýangyna garşy normalaýyn ‖ talaplaryna laýyklykda, önümçiligiň partlaýyş, partlaýyş ýangyn we ýangyn howplylygynyň kategoriýalaryny bolsa TGN ‖Senagat kärhanalarynyň önümçilik jaýlarynyň ‖ talaplaryna laýyklykda kesgitlemelidir.</w:t>
      </w:r>
    </w:p>
    <w:p w:rsidR="0043717C" w:rsidRDefault="0043717C" w:rsidP="0043717C">
      <w:pPr>
        <w:autoSpaceDE w:val="0"/>
        <w:autoSpaceDN w:val="0"/>
        <w:adjustRightInd w:val="0"/>
        <w:jc w:val="both"/>
        <w:rPr>
          <w:sz w:val="36"/>
          <w:szCs w:val="36"/>
          <w:lang w:val="tk-TM"/>
        </w:rPr>
      </w:pPr>
      <w:r w:rsidRPr="005B3C1C">
        <w:rPr>
          <w:sz w:val="36"/>
          <w:szCs w:val="36"/>
          <w:lang w:val="tk-TM"/>
        </w:rPr>
        <w:t>Ýangynyň dowamlylygy 3sag-kabul edilýär. Şonuň üçin arassa suwuň howzunda 3-sagatlyk ýangyna gerek bolan ätiýajy suw saklamaly. Onuň öwezini bir iki gije-gündiziň dowamynda doldurmaly.</w:t>
      </w:r>
    </w:p>
    <w:p w:rsidR="0043717C" w:rsidRDefault="0043717C" w:rsidP="005D346E">
      <w:pPr>
        <w:autoSpaceDE w:val="0"/>
        <w:autoSpaceDN w:val="0"/>
        <w:adjustRightInd w:val="0"/>
        <w:jc w:val="both"/>
        <w:rPr>
          <w:sz w:val="40"/>
          <w:szCs w:val="40"/>
          <w:lang w:val="tk-TM"/>
        </w:rPr>
      </w:pPr>
    </w:p>
    <w:p w:rsidR="0043717C" w:rsidRPr="0043717C" w:rsidRDefault="0043717C" w:rsidP="0043717C">
      <w:pPr>
        <w:autoSpaceDE w:val="0"/>
        <w:autoSpaceDN w:val="0"/>
        <w:adjustRightInd w:val="0"/>
        <w:jc w:val="center"/>
        <w:rPr>
          <w:b/>
          <w:sz w:val="40"/>
          <w:szCs w:val="40"/>
          <w:lang w:val="tk-TM"/>
        </w:rPr>
      </w:pPr>
      <w:r w:rsidRPr="0043717C">
        <w:rPr>
          <w:b/>
          <w:sz w:val="40"/>
          <w:szCs w:val="40"/>
          <w:lang w:val="tk-TM"/>
        </w:rPr>
        <w:t>Ýangyn rezerwuarlary we howdanlary</w:t>
      </w:r>
    </w:p>
    <w:p w:rsidR="0043717C" w:rsidRPr="0043717C" w:rsidRDefault="0043717C" w:rsidP="0043717C">
      <w:pPr>
        <w:autoSpaceDE w:val="0"/>
        <w:autoSpaceDN w:val="0"/>
        <w:adjustRightInd w:val="0"/>
        <w:jc w:val="both"/>
        <w:rPr>
          <w:sz w:val="40"/>
          <w:szCs w:val="40"/>
          <w:lang w:val="tk-TM"/>
        </w:rPr>
      </w:pPr>
      <w:r w:rsidRPr="0043717C">
        <w:rPr>
          <w:sz w:val="40"/>
          <w:szCs w:val="40"/>
          <w:lang w:val="tk-TM"/>
        </w:rPr>
        <w:t>Suwuň ýangyn göwrümini ýörite rezerwuarlarda ýa-da açyk howdanlarda saklamaklyga 2.11 punktynyň 1 –nji belliginde görkezilen kärhanalar we ilatly punktlar üçin ýol berilýär.</w:t>
      </w:r>
    </w:p>
    <w:p w:rsidR="0043717C" w:rsidRPr="0043717C" w:rsidRDefault="0043717C" w:rsidP="0043717C">
      <w:pPr>
        <w:autoSpaceDE w:val="0"/>
        <w:autoSpaceDN w:val="0"/>
        <w:adjustRightInd w:val="0"/>
        <w:jc w:val="both"/>
        <w:rPr>
          <w:sz w:val="40"/>
          <w:szCs w:val="40"/>
          <w:lang w:val="tk-TM"/>
        </w:rPr>
      </w:pPr>
      <w:r w:rsidRPr="0043717C">
        <w:rPr>
          <w:sz w:val="40"/>
          <w:szCs w:val="40"/>
          <w:lang w:val="tk-TM"/>
        </w:rPr>
        <w:lastRenderedPageBreak/>
        <w:t>Ýangyn rezerwuarlarynyň we howdanlarynyň göwrümini 2.13-2.17 we 2.24 punktlaryna laýyklykda suwuň hasaplanylyp çykarylan harçlanylyşyndan we ýangyny söndürmegiň dowamlylygynda ugur alyp kesgitlemeli.</w:t>
      </w:r>
    </w:p>
    <w:p w:rsidR="0043717C" w:rsidRPr="0043717C" w:rsidRDefault="0043717C" w:rsidP="0043717C">
      <w:pPr>
        <w:autoSpaceDE w:val="0"/>
        <w:autoSpaceDN w:val="0"/>
        <w:adjustRightInd w:val="0"/>
        <w:jc w:val="both"/>
        <w:rPr>
          <w:sz w:val="40"/>
          <w:szCs w:val="40"/>
          <w:lang w:val="tk-TM"/>
        </w:rPr>
      </w:pPr>
      <w:r w:rsidRPr="0043717C">
        <w:rPr>
          <w:sz w:val="40"/>
          <w:szCs w:val="40"/>
          <w:lang w:val="tk-TM"/>
        </w:rPr>
        <w:t>B e l l i k l e r:</w:t>
      </w:r>
    </w:p>
    <w:p w:rsidR="0043717C" w:rsidRPr="0043717C" w:rsidRDefault="0043717C" w:rsidP="0043717C">
      <w:pPr>
        <w:autoSpaceDE w:val="0"/>
        <w:autoSpaceDN w:val="0"/>
        <w:adjustRightInd w:val="0"/>
        <w:jc w:val="both"/>
        <w:rPr>
          <w:sz w:val="40"/>
          <w:szCs w:val="40"/>
          <w:lang w:val="tk-TM"/>
        </w:rPr>
      </w:pPr>
      <w:r w:rsidRPr="0043717C">
        <w:rPr>
          <w:sz w:val="40"/>
          <w:szCs w:val="40"/>
          <w:lang w:val="tk-TM"/>
        </w:rPr>
        <w:t>1.Açyk howdanlaryň göwrümini suwuň mümkin bolan bugarmasyny we buzuň emele gelmegini hasaba almak bilen hasaplap çykarmalydyr. Açyk howdanyň gyrasynyň iň ýokary derejesi bilen artyşy azyndan 0,5 m bolmalydyr.</w:t>
      </w:r>
    </w:p>
    <w:p w:rsidR="0043717C" w:rsidRPr="0043717C" w:rsidRDefault="0043717C" w:rsidP="0043717C">
      <w:pPr>
        <w:autoSpaceDE w:val="0"/>
        <w:autoSpaceDN w:val="0"/>
        <w:adjustRightInd w:val="0"/>
        <w:jc w:val="both"/>
        <w:rPr>
          <w:sz w:val="40"/>
          <w:szCs w:val="40"/>
          <w:lang w:val="tk-TM"/>
        </w:rPr>
      </w:pPr>
      <w:r w:rsidRPr="0043717C">
        <w:rPr>
          <w:sz w:val="40"/>
          <w:szCs w:val="40"/>
          <w:lang w:val="tk-TM"/>
        </w:rPr>
        <w:t>2. Ýangyn rezerwuarlaryna, howdanlara we kabul ediş guýularyna ýangyn maşynlarynyň 14.6 punktyna laýyklykda ýollaryň örtüginde erkin barmaklary üpjün edilmeli.</w:t>
      </w:r>
    </w:p>
    <w:p w:rsidR="0043717C" w:rsidRPr="0043717C" w:rsidRDefault="0043717C" w:rsidP="0043717C">
      <w:pPr>
        <w:autoSpaceDE w:val="0"/>
        <w:autoSpaceDN w:val="0"/>
        <w:adjustRightInd w:val="0"/>
        <w:jc w:val="both"/>
        <w:rPr>
          <w:sz w:val="40"/>
          <w:szCs w:val="40"/>
          <w:lang w:val="tk-TM"/>
        </w:rPr>
      </w:pPr>
      <w:r w:rsidRPr="0043717C">
        <w:rPr>
          <w:sz w:val="40"/>
          <w:szCs w:val="40"/>
          <w:lang w:val="tk-TM"/>
        </w:rPr>
        <w:t>3. Ýangyn rezerwuarlarynyň we howdanyň ýerleşen ýerlerinde TDS 12.4.009-83 boýunça görkezijiler göz öňünde tutulýar.</w:t>
      </w:r>
    </w:p>
    <w:p w:rsidR="0043717C" w:rsidRPr="0043717C" w:rsidRDefault="0043717C" w:rsidP="0043717C">
      <w:pPr>
        <w:autoSpaceDE w:val="0"/>
        <w:autoSpaceDN w:val="0"/>
        <w:adjustRightInd w:val="0"/>
        <w:jc w:val="both"/>
        <w:rPr>
          <w:sz w:val="40"/>
          <w:szCs w:val="40"/>
          <w:lang w:val="tk-TM"/>
        </w:rPr>
      </w:pPr>
      <w:r w:rsidRPr="0043717C">
        <w:rPr>
          <w:sz w:val="40"/>
          <w:szCs w:val="40"/>
          <w:lang w:val="tk-TM"/>
        </w:rPr>
        <w:t>Ýangyn rezerwuarlarynyň ýa-da howdanlaryň sany azyndan ikisi bolmaly, şunda olaryň her birinde ýangyny söňdürmeklige göwrümiň 50% saklanylýar.</w:t>
      </w:r>
    </w:p>
    <w:p w:rsidR="0043717C" w:rsidRPr="0043717C" w:rsidRDefault="0043717C" w:rsidP="0043717C">
      <w:pPr>
        <w:autoSpaceDE w:val="0"/>
        <w:autoSpaceDN w:val="0"/>
        <w:adjustRightInd w:val="0"/>
        <w:jc w:val="both"/>
        <w:rPr>
          <w:sz w:val="40"/>
          <w:szCs w:val="40"/>
          <w:lang w:val="tk-TM"/>
        </w:rPr>
      </w:pPr>
      <w:r w:rsidRPr="0043717C">
        <w:rPr>
          <w:sz w:val="40"/>
          <w:szCs w:val="40"/>
          <w:lang w:val="tk-TM"/>
        </w:rPr>
        <w:t>Ýangyn rezerwuarynyň ýada howdanlarynyň arasyndaky aralygy 9.30 punktyna laýyklykda kabul etmeli, şunda suwuň ýangynyň islendik nokadyna berilişi goňşy rezerwuarlaryň ýa-da howalarynyň ikisinden üpjün etmeli bolýar.</w:t>
      </w:r>
    </w:p>
    <w:p w:rsidR="0043717C" w:rsidRPr="0043717C" w:rsidRDefault="0043717C" w:rsidP="0043717C">
      <w:pPr>
        <w:autoSpaceDE w:val="0"/>
        <w:autoSpaceDN w:val="0"/>
        <w:adjustRightInd w:val="0"/>
        <w:jc w:val="both"/>
        <w:rPr>
          <w:sz w:val="40"/>
          <w:szCs w:val="40"/>
          <w:lang w:val="tk-TM"/>
        </w:rPr>
      </w:pPr>
      <w:r w:rsidRPr="0043717C">
        <w:rPr>
          <w:sz w:val="40"/>
          <w:szCs w:val="40"/>
          <w:lang w:val="tk-TM"/>
        </w:rPr>
        <w:t xml:space="preserve">Ýangyn rezerwuarlaryny ýa-da howdanlaryny radiuslarda ýerleşdirilýän jaýlara hyzmat etmek üçin ýerleşdirilýär: motopompalaryň , olaryň görnüşlerine baglylykda bar bolan ýagdaýynda 100-150 m;awtonasoslaryň bar ýagdaýynda –200m.Hyzmat etmegiň radiusyny artdyrmak üçin rezerwuarlardan ýa-da howdanlardan punkutyň talaplaryny hasaba almak bilen tupikli 200 m çenli bolan turba geçirijilerini geçirmeklige ýol berilýär.Rezerwuarlardan ýa-da howdanlardan suwuň ýygnalýan ýeriniň nokadyndan oda durnuklylyk derejesi III, IV we V bolan jaýlara hem-de ýanýan materiallaryň açyk skladlaryna çenli bolan aralyk azyndan 30m , Iwe II oda çydamlylyk derejesi jaýlara çenli aralyk azyndan 10m bolmalydyr.Rezerwuarlary we howdanlary doldurmak üçin </w:t>
      </w:r>
      <w:r w:rsidRPr="0043717C">
        <w:rPr>
          <w:sz w:val="40"/>
          <w:szCs w:val="40"/>
          <w:lang w:val="tk-TM"/>
        </w:rPr>
        <w:lastRenderedPageBreak/>
        <w:t>suwuň uzynlygy 250 m çenli bolan gollar boýunça , Döwlet ýangyna gözegçilik organlary bilen ylalaşylanda uzynlygy 500 m çenli göz öňünde tutulýar.Eger-de suwy gös göňi</w:t>
      </w:r>
    </w:p>
    <w:p w:rsidR="0043717C" w:rsidRPr="0043717C" w:rsidRDefault="0043717C" w:rsidP="0043717C">
      <w:pPr>
        <w:autoSpaceDE w:val="0"/>
        <w:autoSpaceDN w:val="0"/>
        <w:adjustRightInd w:val="0"/>
        <w:jc w:val="both"/>
        <w:rPr>
          <w:sz w:val="40"/>
          <w:szCs w:val="40"/>
          <w:lang w:val="tk-TM"/>
        </w:rPr>
      </w:pPr>
      <w:r w:rsidRPr="0043717C">
        <w:rPr>
          <w:sz w:val="40"/>
          <w:szCs w:val="40"/>
          <w:lang w:val="tk-TM"/>
        </w:rPr>
        <w:t>72</w:t>
      </w:r>
    </w:p>
    <w:p w:rsidR="0043717C" w:rsidRPr="0043717C" w:rsidRDefault="0043717C" w:rsidP="0043717C">
      <w:pPr>
        <w:autoSpaceDE w:val="0"/>
        <w:autoSpaceDN w:val="0"/>
        <w:adjustRightInd w:val="0"/>
        <w:jc w:val="both"/>
        <w:rPr>
          <w:sz w:val="40"/>
          <w:szCs w:val="40"/>
          <w:lang w:val="tk-TM"/>
        </w:rPr>
      </w:pPr>
      <w:r w:rsidRPr="0043717C">
        <w:rPr>
          <w:sz w:val="40"/>
          <w:szCs w:val="40"/>
          <w:lang w:val="tk-TM"/>
        </w:rPr>
        <w:t>ýangyň rezerwuarlardan ýa-da howdanlardan awtonasoslardan ýa-da motopompalar bilen almaklyk kynçylyk döredýän bolsa, onda göwrümi 3-5 m3 bolan kabul ediji guýulary göz öňünde tutmaly, rezerwuarlary ýa-da howdany kabul ediji guýy bilen birleşdirýän turba geçirijiniň diametrini daşky ýangyny söňdürmeklige suwuň hasaplanyp çykarylan harçlanylyşyny geçirişiň şertlerinden ugur alyp kabul etmeli, ýöne ol azyndan 200 mm bolmalydyr. Kabul ediji guýynyň öňünden birleşdiriji turba geçirijide sadwižkanaly guýyny ýerleşdirmeli , onuň şturwaly lýukyň gapagynyň aşagyna geçirilmel.Birleşdiriji turba geçirijisinde howuz tarapyndan germewi göz öňünde tutmaly.Ýangyn rezerwuarlaryny we howdanlary suwy başga gaba guýujy we döküji turba geçirijiler bilen enjamlaşdyrmaly däl.</w:t>
      </w:r>
    </w:p>
    <w:p w:rsidR="0043717C" w:rsidRPr="0043717C" w:rsidRDefault="0043717C" w:rsidP="0043717C">
      <w:pPr>
        <w:autoSpaceDE w:val="0"/>
        <w:autoSpaceDN w:val="0"/>
        <w:adjustRightInd w:val="0"/>
        <w:jc w:val="both"/>
        <w:rPr>
          <w:sz w:val="40"/>
          <w:szCs w:val="40"/>
          <w:lang w:val="tk-TM"/>
        </w:rPr>
      </w:pPr>
    </w:p>
    <w:p w:rsidR="0043717C" w:rsidRDefault="0043717C" w:rsidP="005D346E">
      <w:pPr>
        <w:autoSpaceDE w:val="0"/>
        <w:autoSpaceDN w:val="0"/>
        <w:adjustRightInd w:val="0"/>
        <w:jc w:val="both"/>
        <w:rPr>
          <w:sz w:val="40"/>
          <w:szCs w:val="40"/>
          <w:lang w:val="tk-TM"/>
        </w:rPr>
      </w:pPr>
    </w:p>
    <w:sectPr w:rsidR="0043717C" w:rsidSect="00CD4BB1">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6E7B"/>
    <w:multiLevelType w:val="hybridMultilevel"/>
    <w:tmpl w:val="776CF76A"/>
    <w:lvl w:ilvl="0" w:tplc="3AFE902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C1DD3"/>
    <w:multiLevelType w:val="hybridMultilevel"/>
    <w:tmpl w:val="AA18DDAE"/>
    <w:lvl w:ilvl="0" w:tplc="5FBC1504">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381E1C4A"/>
    <w:multiLevelType w:val="singleLevel"/>
    <w:tmpl w:val="D9AAD764"/>
    <w:lvl w:ilvl="0">
      <w:start w:val="1"/>
      <w:numFmt w:val="decimal"/>
      <w:lvlText w:val="%1."/>
      <w:lvlJc w:val="right"/>
      <w:pPr>
        <w:tabs>
          <w:tab w:val="num" w:pos="360"/>
        </w:tabs>
        <w:ind w:left="360" w:hanging="72"/>
      </w:pPr>
    </w:lvl>
  </w:abstractNum>
  <w:abstractNum w:abstractNumId="3">
    <w:nsid w:val="7A804256"/>
    <w:multiLevelType w:val="hybridMultilevel"/>
    <w:tmpl w:val="F328036A"/>
    <w:lvl w:ilvl="0" w:tplc="3AFE902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F4"/>
    <w:rsid w:val="00005547"/>
    <w:rsid w:val="00040989"/>
    <w:rsid w:val="00053151"/>
    <w:rsid w:val="0005798E"/>
    <w:rsid w:val="00172293"/>
    <w:rsid w:val="001729F6"/>
    <w:rsid w:val="001D320E"/>
    <w:rsid w:val="001F37D8"/>
    <w:rsid w:val="0025498D"/>
    <w:rsid w:val="0030724F"/>
    <w:rsid w:val="00310156"/>
    <w:rsid w:val="0033031E"/>
    <w:rsid w:val="003625E5"/>
    <w:rsid w:val="00391A5B"/>
    <w:rsid w:val="003C6C79"/>
    <w:rsid w:val="003F6B80"/>
    <w:rsid w:val="00404AC3"/>
    <w:rsid w:val="0043717C"/>
    <w:rsid w:val="004538F8"/>
    <w:rsid w:val="00487F01"/>
    <w:rsid w:val="004A3C89"/>
    <w:rsid w:val="004E07C4"/>
    <w:rsid w:val="00532C2A"/>
    <w:rsid w:val="00556B3C"/>
    <w:rsid w:val="005A4663"/>
    <w:rsid w:val="005D346E"/>
    <w:rsid w:val="00606472"/>
    <w:rsid w:val="006076C4"/>
    <w:rsid w:val="006118F4"/>
    <w:rsid w:val="00630FC9"/>
    <w:rsid w:val="00672AA9"/>
    <w:rsid w:val="006C0BF4"/>
    <w:rsid w:val="006D025E"/>
    <w:rsid w:val="00727F82"/>
    <w:rsid w:val="00760F14"/>
    <w:rsid w:val="007756CF"/>
    <w:rsid w:val="00782C10"/>
    <w:rsid w:val="007F5715"/>
    <w:rsid w:val="0083633C"/>
    <w:rsid w:val="00847357"/>
    <w:rsid w:val="008D6FBE"/>
    <w:rsid w:val="009611BB"/>
    <w:rsid w:val="009708E8"/>
    <w:rsid w:val="009A4449"/>
    <w:rsid w:val="009E2987"/>
    <w:rsid w:val="00A04B82"/>
    <w:rsid w:val="00A27165"/>
    <w:rsid w:val="00AF0A00"/>
    <w:rsid w:val="00B11AE5"/>
    <w:rsid w:val="00B4696E"/>
    <w:rsid w:val="00B54DF3"/>
    <w:rsid w:val="00BB7436"/>
    <w:rsid w:val="00CD4BB1"/>
    <w:rsid w:val="00D62EE1"/>
    <w:rsid w:val="00E31470"/>
    <w:rsid w:val="00F01CA9"/>
    <w:rsid w:val="00F24A58"/>
    <w:rsid w:val="00FB44F1"/>
    <w:rsid w:val="00FD32AF"/>
    <w:rsid w:val="00FE0564"/>
    <w:rsid w:val="00FE7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0BF4"/>
    <w:rPr>
      <w:sz w:val="28"/>
      <w:lang w:val="en-US"/>
    </w:rPr>
  </w:style>
  <w:style w:type="character" w:customStyle="1" w:styleId="a4">
    <w:name w:val="Основной текст Знак"/>
    <w:basedOn w:val="a0"/>
    <w:link w:val="a3"/>
    <w:rsid w:val="006C0BF4"/>
    <w:rPr>
      <w:rFonts w:ascii="Times New Roman" w:eastAsia="Times New Roman" w:hAnsi="Times New Roman" w:cs="Times New Roman"/>
      <w:sz w:val="28"/>
      <w:szCs w:val="20"/>
      <w:lang w:val="en-US" w:eastAsia="ru-RU"/>
    </w:rPr>
  </w:style>
  <w:style w:type="paragraph" w:styleId="2">
    <w:name w:val="Body Text 2"/>
    <w:basedOn w:val="a"/>
    <w:link w:val="20"/>
    <w:rsid w:val="006C0BF4"/>
    <w:pPr>
      <w:autoSpaceDE w:val="0"/>
      <w:autoSpaceDN w:val="0"/>
      <w:adjustRightInd w:val="0"/>
      <w:jc w:val="both"/>
    </w:pPr>
    <w:rPr>
      <w:sz w:val="24"/>
      <w:lang w:val="en-US"/>
    </w:rPr>
  </w:style>
  <w:style w:type="character" w:customStyle="1" w:styleId="20">
    <w:name w:val="Основной текст 2 Знак"/>
    <w:basedOn w:val="a0"/>
    <w:link w:val="2"/>
    <w:rsid w:val="006C0BF4"/>
    <w:rPr>
      <w:rFonts w:ascii="Times New Roman" w:eastAsia="Times New Roman" w:hAnsi="Times New Roman" w:cs="Times New Roman"/>
      <w:sz w:val="24"/>
      <w:szCs w:val="20"/>
      <w:lang w:val="en-US" w:eastAsia="ru-RU"/>
    </w:rPr>
  </w:style>
  <w:style w:type="paragraph" w:styleId="21">
    <w:name w:val="Body Text Indent 2"/>
    <w:basedOn w:val="a"/>
    <w:link w:val="22"/>
    <w:rsid w:val="006C0BF4"/>
    <w:pPr>
      <w:ind w:right="-483" w:firstLine="426"/>
    </w:pPr>
    <w:rPr>
      <w:sz w:val="28"/>
      <w:lang w:val="hu-HU"/>
    </w:rPr>
  </w:style>
  <w:style w:type="character" w:customStyle="1" w:styleId="22">
    <w:name w:val="Основной текст с отступом 2 Знак"/>
    <w:basedOn w:val="a0"/>
    <w:link w:val="21"/>
    <w:rsid w:val="006C0BF4"/>
    <w:rPr>
      <w:rFonts w:ascii="Times New Roman" w:eastAsia="Times New Roman" w:hAnsi="Times New Roman" w:cs="Times New Roman"/>
      <w:sz w:val="28"/>
      <w:szCs w:val="20"/>
      <w:lang w:val="hu-HU" w:eastAsia="ru-RU"/>
    </w:rPr>
  </w:style>
  <w:style w:type="paragraph" w:styleId="3">
    <w:name w:val="Body Text 3"/>
    <w:basedOn w:val="a"/>
    <w:link w:val="30"/>
    <w:rsid w:val="006C0BF4"/>
    <w:pPr>
      <w:autoSpaceDE w:val="0"/>
      <w:autoSpaceDN w:val="0"/>
      <w:adjustRightInd w:val="0"/>
      <w:jc w:val="both"/>
    </w:pPr>
    <w:rPr>
      <w:sz w:val="28"/>
      <w:lang w:val="cs-CZ"/>
    </w:rPr>
  </w:style>
  <w:style w:type="character" w:customStyle="1" w:styleId="30">
    <w:name w:val="Основной текст 3 Знак"/>
    <w:basedOn w:val="a0"/>
    <w:link w:val="3"/>
    <w:rsid w:val="006C0BF4"/>
    <w:rPr>
      <w:rFonts w:ascii="Times New Roman" w:eastAsia="Times New Roman" w:hAnsi="Times New Roman" w:cs="Times New Roman"/>
      <w:sz w:val="28"/>
      <w:szCs w:val="20"/>
      <w:lang w:val="cs-CZ" w:eastAsia="ru-RU"/>
    </w:rPr>
  </w:style>
  <w:style w:type="paragraph" w:styleId="a5">
    <w:name w:val="Body Text Indent"/>
    <w:basedOn w:val="a"/>
    <w:link w:val="a6"/>
    <w:rsid w:val="006C0BF4"/>
    <w:pPr>
      <w:ind w:firstLine="567"/>
    </w:pPr>
    <w:rPr>
      <w:sz w:val="28"/>
      <w:lang w:val="en-US"/>
    </w:rPr>
  </w:style>
  <w:style w:type="character" w:customStyle="1" w:styleId="a6">
    <w:name w:val="Основной текст с отступом Знак"/>
    <w:basedOn w:val="a0"/>
    <w:link w:val="a5"/>
    <w:rsid w:val="006C0BF4"/>
    <w:rPr>
      <w:rFonts w:ascii="Times New Roman" w:eastAsia="Times New Roman" w:hAnsi="Times New Roman" w:cs="Times New Roman"/>
      <w:sz w:val="28"/>
      <w:szCs w:val="20"/>
      <w:lang w:val="en-US" w:eastAsia="ru-RU"/>
    </w:rPr>
  </w:style>
  <w:style w:type="paragraph" w:customStyle="1" w:styleId="MTDisplayEquation">
    <w:name w:val="MTDisplayEquation"/>
    <w:basedOn w:val="a"/>
    <w:next w:val="a"/>
    <w:rsid w:val="006C0BF4"/>
    <w:pPr>
      <w:tabs>
        <w:tab w:val="center" w:pos="4820"/>
        <w:tab w:val="right" w:pos="9640"/>
      </w:tabs>
      <w:autoSpaceDE w:val="0"/>
      <w:autoSpaceDN w:val="0"/>
      <w:adjustRightInd w:val="0"/>
      <w:jc w:val="both"/>
    </w:pPr>
    <w:rPr>
      <w:sz w:val="28"/>
      <w:lang w:val="en-US"/>
    </w:rPr>
  </w:style>
  <w:style w:type="paragraph" w:styleId="a7">
    <w:name w:val="Balloon Text"/>
    <w:basedOn w:val="a"/>
    <w:link w:val="a8"/>
    <w:uiPriority w:val="99"/>
    <w:semiHidden/>
    <w:unhideWhenUsed/>
    <w:rsid w:val="00F24A58"/>
    <w:rPr>
      <w:rFonts w:ascii="Tahoma" w:hAnsi="Tahoma" w:cs="Tahoma"/>
      <w:sz w:val="16"/>
      <w:szCs w:val="16"/>
    </w:rPr>
  </w:style>
  <w:style w:type="character" w:customStyle="1" w:styleId="a8">
    <w:name w:val="Текст выноски Знак"/>
    <w:basedOn w:val="a0"/>
    <w:link w:val="a7"/>
    <w:uiPriority w:val="99"/>
    <w:semiHidden/>
    <w:rsid w:val="00F24A58"/>
    <w:rPr>
      <w:rFonts w:ascii="Tahoma" w:eastAsia="Times New Roman" w:hAnsi="Tahoma" w:cs="Tahoma"/>
      <w:sz w:val="16"/>
      <w:szCs w:val="16"/>
      <w:lang w:eastAsia="ru-RU"/>
    </w:rPr>
  </w:style>
  <w:style w:type="paragraph" w:styleId="a9">
    <w:name w:val="List Paragraph"/>
    <w:basedOn w:val="a"/>
    <w:uiPriority w:val="34"/>
    <w:qFormat/>
    <w:rsid w:val="00A04B82"/>
    <w:pPr>
      <w:spacing w:after="160" w:line="259"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59"/>
    <w:rsid w:val="0025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346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0BF4"/>
    <w:rPr>
      <w:sz w:val="28"/>
      <w:lang w:val="en-US"/>
    </w:rPr>
  </w:style>
  <w:style w:type="character" w:customStyle="1" w:styleId="a4">
    <w:name w:val="Основной текст Знак"/>
    <w:basedOn w:val="a0"/>
    <w:link w:val="a3"/>
    <w:rsid w:val="006C0BF4"/>
    <w:rPr>
      <w:rFonts w:ascii="Times New Roman" w:eastAsia="Times New Roman" w:hAnsi="Times New Roman" w:cs="Times New Roman"/>
      <w:sz w:val="28"/>
      <w:szCs w:val="20"/>
      <w:lang w:val="en-US" w:eastAsia="ru-RU"/>
    </w:rPr>
  </w:style>
  <w:style w:type="paragraph" w:styleId="2">
    <w:name w:val="Body Text 2"/>
    <w:basedOn w:val="a"/>
    <w:link w:val="20"/>
    <w:rsid w:val="006C0BF4"/>
    <w:pPr>
      <w:autoSpaceDE w:val="0"/>
      <w:autoSpaceDN w:val="0"/>
      <w:adjustRightInd w:val="0"/>
      <w:jc w:val="both"/>
    </w:pPr>
    <w:rPr>
      <w:sz w:val="24"/>
      <w:lang w:val="en-US"/>
    </w:rPr>
  </w:style>
  <w:style w:type="character" w:customStyle="1" w:styleId="20">
    <w:name w:val="Основной текст 2 Знак"/>
    <w:basedOn w:val="a0"/>
    <w:link w:val="2"/>
    <w:rsid w:val="006C0BF4"/>
    <w:rPr>
      <w:rFonts w:ascii="Times New Roman" w:eastAsia="Times New Roman" w:hAnsi="Times New Roman" w:cs="Times New Roman"/>
      <w:sz w:val="24"/>
      <w:szCs w:val="20"/>
      <w:lang w:val="en-US" w:eastAsia="ru-RU"/>
    </w:rPr>
  </w:style>
  <w:style w:type="paragraph" w:styleId="21">
    <w:name w:val="Body Text Indent 2"/>
    <w:basedOn w:val="a"/>
    <w:link w:val="22"/>
    <w:rsid w:val="006C0BF4"/>
    <w:pPr>
      <w:ind w:right="-483" w:firstLine="426"/>
    </w:pPr>
    <w:rPr>
      <w:sz w:val="28"/>
      <w:lang w:val="hu-HU"/>
    </w:rPr>
  </w:style>
  <w:style w:type="character" w:customStyle="1" w:styleId="22">
    <w:name w:val="Основной текст с отступом 2 Знак"/>
    <w:basedOn w:val="a0"/>
    <w:link w:val="21"/>
    <w:rsid w:val="006C0BF4"/>
    <w:rPr>
      <w:rFonts w:ascii="Times New Roman" w:eastAsia="Times New Roman" w:hAnsi="Times New Roman" w:cs="Times New Roman"/>
      <w:sz w:val="28"/>
      <w:szCs w:val="20"/>
      <w:lang w:val="hu-HU" w:eastAsia="ru-RU"/>
    </w:rPr>
  </w:style>
  <w:style w:type="paragraph" w:styleId="3">
    <w:name w:val="Body Text 3"/>
    <w:basedOn w:val="a"/>
    <w:link w:val="30"/>
    <w:rsid w:val="006C0BF4"/>
    <w:pPr>
      <w:autoSpaceDE w:val="0"/>
      <w:autoSpaceDN w:val="0"/>
      <w:adjustRightInd w:val="0"/>
      <w:jc w:val="both"/>
    </w:pPr>
    <w:rPr>
      <w:sz w:val="28"/>
      <w:lang w:val="cs-CZ"/>
    </w:rPr>
  </w:style>
  <w:style w:type="character" w:customStyle="1" w:styleId="30">
    <w:name w:val="Основной текст 3 Знак"/>
    <w:basedOn w:val="a0"/>
    <w:link w:val="3"/>
    <w:rsid w:val="006C0BF4"/>
    <w:rPr>
      <w:rFonts w:ascii="Times New Roman" w:eastAsia="Times New Roman" w:hAnsi="Times New Roman" w:cs="Times New Roman"/>
      <w:sz w:val="28"/>
      <w:szCs w:val="20"/>
      <w:lang w:val="cs-CZ" w:eastAsia="ru-RU"/>
    </w:rPr>
  </w:style>
  <w:style w:type="paragraph" w:styleId="a5">
    <w:name w:val="Body Text Indent"/>
    <w:basedOn w:val="a"/>
    <w:link w:val="a6"/>
    <w:rsid w:val="006C0BF4"/>
    <w:pPr>
      <w:ind w:firstLine="567"/>
    </w:pPr>
    <w:rPr>
      <w:sz w:val="28"/>
      <w:lang w:val="en-US"/>
    </w:rPr>
  </w:style>
  <w:style w:type="character" w:customStyle="1" w:styleId="a6">
    <w:name w:val="Основной текст с отступом Знак"/>
    <w:basedOn w:val="a0"/>
    <w:link w:val="a5"/>
    <w:rsid w:val="006C0BF4"/>
    <w:rPr>
      <w:rFonts w:ascii="Times New Roman" w:eastAsia="Times New Roman" w:hAnsi="Times New Roman" w:cs="Times New Roman"/>
      <w:sz w:val="28"/>
      <w:szCs w:val="20"/>
      <w:lang w:val="en-US" w:eastAsia="ru-RU"/>
    </w:rPr>
  </w:style>
  <w:style w:type="paragraph" w:customStyle="1" w:styleId="MTDisplayEquation">
    <w:name w:val="MTDisplayEquation"/>
    <w:basedOn w:val="a"/>
    <w:next w:val="a"/>
    <w:rsid w:val="006C0BF4"/>
    <w:pPr>
      <w:tabs>
        <w:tab w:val="center" w:pos="4820"/>
        <w:tab w:val="right" w:pos="9640"/>
      </w:tabs>
      <w:autoSpaceDE w:val="0"/>
      <w:autoSpaceDN w:val="0"/>
      <w:adjustRightInd w:val="0"/>
      <w:jc w:val="both"/>
    </w:pPr>
    <w:rPr>
      <w:sz w:val="28"/>
      <w:lang w:val="en-US"/>
    </w:rPr>
  </w:style>
  <w:style w:type="paragraph" w:styleId="a7">
    <w:name w:val="Balloon Text"/>
    <w:basedOn w:val="a"/>
    <w:link w:val="a8"/>
    <w:uiPriority w:val="99"/>
    <w:semiHidden/>
    <w:unhideWhenUsed/>
    <w:rsid w:val="00F24A58"/>
    <w:rPr>
      <w:rFonts w:ascii="Tahoma" w:hAnsi="Tahoma" w:cs="Tahoma"/>
      <w:sz w:val="16"/>
      <w:szCs w:val="16"/>
    </w:rPr>
  </w:style>
  <w:style w:type="character" w:customStyle="1" w:styleId="a8">
    <w:name w:val="Текст выноски Знак"/>
    <w:basedOn w:val="a0"/>
    <w:link w:val="a7"/>
    <w:uiPriority w:val="99"/>
    <w:semiHidden/>
    <w:rsid w:val="00F24A58"/>
    <w:rPr>
      <w:rFonts w:ascii="Tahoma" w:eastAsia="Times New Roman" w:hAnsi="Tahoma" w:cs="Tahoma"/>
      <w:sz w:val="16"/>
      <w:szCs w:val="16"/>
      <w:lang w:eastAsia="ru-RU"/>
    </w:rPr>
  </w:style>
  <w:style w:type="paragraph" w:styleId="a9">
    <w:name w:val="List Paragraph"/>
    <w:basedOn w:val="a"/>
    <w:uiPriority w:val="34"/>
    <w:qFormat/>
    <w:rsid w:val="00A04B82"/>
    <w:pPr>
      <w:spacing w:after="160" w:line="259"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59"/>
    <w:rsid w:val="0025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34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8</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43</cp:revision>
  <cp:lastPrinted>2019-02-20T02:26:00Z</cp:lastPrinted>
  <dcterms:created xsi:type="dcterms:W3CDTF">2017-11-27T09:29:00Z</dcterms:created>
  <dcterms:modified xsi:type="dcterms:W3CDTF">2010-02-01T03:14:00Z</dcterms:modified>
</cp:coreProperties>
</file>