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881" w:rsidRPr="00714116" w:rsidRDefault="00403881" w:rsidP="00403881">
      <w:pPr>
        <w:spacing w:after="0" w:line="240" w:lineRule="auto"/>
        <w:ind w:left="92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tk-TM"/>
        </w:rPr>
      </w:pPr>
      <w:r w:rsidRPr="00714116">
        <w:rPr>
          <w:rFonts w:ascii="Times New Roman" w:eastAsia="Times New Roman" w:hAnsi="Times New Roman" w:cs="Times New Roman"/>
          <w:sz w:val="28"/>
          <w:szCs w:val="28"/>
          <w:lang w:val="tk-TM"/>
        </w:rPr>
        <w:t>7-nji umumy sapak (SÜUU we TH).</w:t>
      </w:r>
    </w:p>
    <w:p w:rsidR="00596598" w:rsidRPr="00714116" w:rsidRDefault="00596598" w:rsidP="005965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40"/>
          <w:szCs w:val="40"/>
          <w:lang w:val="tk-TM"/>
        </w:rPr>
      </w:pPr>
      <w:r w:rsidRPr="00714116">
        <w:rPr>
          <w:rFonts w:ascii="Times New Roman" w:eastAsia="Times New Roman" w:hAnsi="Times New Roman" w:cs="Times New Roman"/>
          <w:b/>
          <w:sz w:val="40"/>
          <w:szCs w:val="40"/>
          <w:lang w:val="cs-CZ"/>
        </w:rPr>
        <w:t>Tema:</w:t>
      </w:r>
      <w:r w:rsidRPr="00714116">
        <w:rPr>
          <w:rFonts w:ascii="Times New Roman" w:eastAsia="Times New Roman" w:hAnsi="Times New Roman" w:cs="Times New Roman"/>
          <w:sz w:val="40"/>
          <w:szCs w:val="40"/>
          <w:lang w:val="cs-CZ"/>
        </w:rPr>
        <w:t xml:space="preserve"> </w:t>
      </w:r>
      <w:r w:rsidRPr="00714116">
        <w:rPr>
          <w:rFonts w:ascii="Times New Roman" w:eastAsia="Times New Roman" w:hAnsi="Times New Roman" w:cs="Times New Roman"/>
          <w:b/>
          <w:sz w:val="40"/>
          <w:szCs w:val="40"/>
          <w:lang w:val="tk-TM"/>
        </w:rPr>
        <w:t>Bentler. Suw akdyryjy desgalar.</w:t>
      </w:r>
      <w:r w:rsidRPr="00714116">
        <w:rPr>
          <w:rFonts w:ascii="Times New Roman" w:eastAsia="Times New Roman" w:hAnsi="Times New Roman" w:cs="Times New Roman"/>
          <w:sz w:val="40"/>
          <w:szCs w:val="40"/>
          <w:lang w:val="tk-TM"/>
        </w:rPr>
        <w:t xml:space="preserve"> </w:t>
      </w:r>
    </w:p>
    <w:p w:rsidR="00596598" w:rsidRPr="00714116" w:rsidRDefault="00596598" w:rsidP="005965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val="tk-TM"/>
        </w:rPr>
      </w:pPr>
    </w:p>
    <w:p w:rsidR="00596598" w:rsidRPr="00714116" w:rsidRDefault="00596598" w:rsidP="00596598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tk-TM"/>
        </w:rPr>
      </w:pPr>
      <w:r w:rsidRPr="00714116">
        <w:rPr>
          <w:rFonts w:ascii="Times New Roman" w:eastAsia="Times New Roman" w:hAnsi="Times New Roman" w:cs="Times New Roman"/>
          <w:sz w:val="40"/>
          <w:szCs w:val="40"/>
          <w:lang w:val="tk-TM"/>
        </w:rPr>
        <w:t xml:space="preserve">1. Bentleriň görkezijiler boýunça toparlara bölünişi. </w:t>
      </w:r>
    </w:p>
    <w:p w:rsidR="00596598" w:rsidRPr="00714116" w:rsidRDefault="00596598" w:rsidP="00596598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tk-TM"/>
        </w:rPr>
      </w:pPr>
      <w:r w:rsidRPr="00714116">
        <w:rPr>
          <w:rFonts w:ascii="Times New Roman" w:eastAsia="Times New Roman" w:hAnsi="Times New Roman" w:cs="Times New Roman"/>
          <w:sz w:val="40"/>
          <w:szCs w:val="40"/>
          <w:lang w:val="tk-TM"/>
        </w:rPr>
        <w:t>2. Böwetler.</w:t>
      </w:r>
    </w:p>
    <w:p w:rsidR="00596598" w:rsidRPr="00714116" w:rsidRDefault="00596598" w:rsidP="00596598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tk-TM"/>
        </w:rPr>
      </w:pPr>
      <w:r w:rsidRPr="00714116">
        <w:rPr>
          <w:rFonts w:ascii="Times New Roman" w:eastAsia="Times New Roman" w:hAnsi="Times New Roman" w:cs="Times New Roman"/>
          <w:sz w:val="40"/>
          <w:szCs w:val="40"/>
          <w:lang w:val="tk-TM"/>
        </w:rPr>
        <w:t>3. Gidrouzelleri gurmak usullary.</w:t>
      </w:r>
    </w:p>
    <w:p w:rsidR="00596598" w:rsidRPr="00B360AF" w:rsidRDefault="00596598" w:rsidP="0059659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tk-TM"/>
        </w:rPr>
      </w:pPr>
    </w:p>
    <w:p w:rsidR="00596598" w:rsidRPr="00714116" w:rsidRDefault="00596598" w:rsidP="002B2416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val="tk-TM"/>
        </w:rPr>
      </w:pPr>
      <w:r w:rsidRPr="00714116">
        <w:rPr>
          <w:rFonts w:ascii="Times New Roman" w:eastAsia="Times New Roman" w:hAnsi="Times New Roman" w:cs="Times New Roman"/>
          <w:b/>
          <w:sz w:val="40"/>
          <w:szCs w:val="40"/>
          <w:lang w:val="tk-TM"/>
        </w:rPr>
        <w:t xml:space="preserve">   Bentler. </w:t>
      </w:r>
      <w:r w:rsidRPr="00714116">
        <w:rPr>
          <w:rFonts w:ascii="Times New Roman" w:eastAsia="Times New Roman" w:hAnsi="Times New Roman" w:cs="Times New Roman"/>
          <w:sz w:val="40"/>
          <w:szCs w:val="40"/>
          <w:lang w:val="tk-TM"/>
        </w:rPr>
        <w:t xml:space="preserve">Suw akymynyň öňüni böwetleýän we aşaky tarapa görä dyňzawly tarapdan suwy has ýokary derejede saklaýan gidrotehniki desga </w:t>
      </w:r>
      <w:r w:rsidRPr="00714116">
        <w:rPr>
          <w:rFonts w:ascii="Times New Roman" w:eastAsia="Times New Roman" w:hAnsi="Times New Roman" w:cs="Times New Roman"/>
          <w:b/>
          <w:sz w:val="40"/>
          <w:szCs w:val="40"/>
          <w:lang w:val="tk-TM"/>
        </w:rPr>
        <w:t>bent</w:t>
      </w:r>
      <w:r w:rsidRPr="00714116">
        <w:rPr>
          <w:rFonts w:ascii="Times New Roman" w:eastAsia="Times New Roman" w:hAnsi="Times New Roman" w:cs="Times New Roman"/>
          <w:sz w:val="40"/>
          <w:szCs w:val="40"/>
          <w:lang w:val="tk-TM"/>
        </w:rPr>
        <w:t xml:space="preserve"> diýilýär.</w:t>
      </w:r>
    </w:p>
    <w:p w:rsidR="00596598" w:rsidRPr="00714116" w:rsidRDefault="00596598" w:rsidP="002B2416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val="tk-TM"/>
        </w:rPr>
      </w:pPr>
      <w:r w:rsidRPr="00714116">
        <w:rPr>
          <w:rFonts w:ascii="Times New Roman" w:eastAsia="Times New Roman" w:hAnsi="Times New Roman" w:cs="Times New Roman"/>
          <w:sz w:val="40"/>
          <w:szCs w:val="40"/>
          <w:lang w:val="tk-TM"/>
        </w:rPr>
        <w:t xml:space="preserve">   Suw akymynyň bentden ýokarky bölegine </w:t>
      </w:r>
      <w:r w:rsidRPr="00714116">
        <w:rPr>
          <w:rFonts w:ascii="Times New Roman" w:eastAsia="Times New Roman" w:hAnsi="Times New Roman" w:cs="Times New Roman"/>
          <w:b/>
          <w:sz w:val="40"/>
          <w:szCs w:val="40"/>
          <w:lang w:val="tk-TM"/>
        </w:rPr>
        <w:t>ýokarky býef</w:t>
      </w:r>
      <w:r w:rsidRPr="00714116">
        <w:rPr>
          <w:rFonts w:ascii="Times New Roman" w:eastAsia="Times New Roman" w:hAnsi="Times New Roman" w:cs="Times New Roman"/>
          <w:sz w:val="40"/>
          <w:szCs w:val="40"/>
          <w:lang w:val="tk-TM"/>
        </w:rPr>
        <w:t xml:space="preserve">, has pes derejeli beýleki suw bölegine </w:t>
      </w:r>
      <w:r w:rsidRPr="00714116">
        <w:rPr>
          <w:rFonts w:ascii="Times New Roman" w:eastAsia="Times New Roman" w:hAnsi="Times New Roman" w:cs="Times New Roman"/>
          <w:b/>
          <w:sz w:val="40"/>
          <w:szCs w:val="40"/>
          <w:lang w:val="tk-TM"/>
        </w:rPr>
        <w:t>aşaky býef</w:t>
      </w:r>
      <w:r w:rsidRPr="00714116">
        <w:rPr>
          <w:rFonts w:ascii="Times New Roman" w:eastAsia="Times New Roman" w:hAnsi="Times New Roman" w:cs="Times New Roman"/>
          <w:sz w:val="40"/>
          <w:szCs w:val="40"/>
          <w:lang w:val="tk-TM"/>
        </w:rPr>
        <w:t xml:space="preserve"> diýilýär. Olaryň aratapawudyna </w:t>
      </w:r>
      <w:r w:rsidRPr="00714116">
        <w:rPr>
          <w:rFonts w:ascii="Times New Roman" w:eastAsia="Times New Roman" w:hAnsi="Times New Roman" w:cs="Times New Roman"/>
          <w:b/>
          <w:sz w:val="40"/>
          <w:szCs w:val="40"/>
          <w:lang w:val="tk-TM"/>
        </w:rPr>
        <w:t>bendiň dyňzawy</w:t>
      </w:r>
      <w:r w:rsidRPr="00714116">
        <w:rPr>
          <w:rFonts w:ascii="Times New Roman" w:eastAsia="Times New Roman" w:hAnsi="Times New Roman" w:cs="Times New Roman"/>
          <w:sz w:val="40"/>
          <w:szCs w:val="40"/>
          <w:lang w:val="tk-TM"/>
        </w:rPr>
        <w:t xml:space="preserve"> diýilýär.Ýokarky býefe bakýan grana dyňzawly ýa-da ýokarky, aşaky býefe bakýanyna bolsa, aşaky gran diýilýär; bendiň ýokarsyna örküji, teýkara galtaşýan üste bolsa dabany diýilýär.</w:t>
      </w:r>
    </w:p>
    <w:p w:rsidR="00596598" w:rsidRPr="00714116" w:rsidRDefault="00596598" w:rsidP="002B2416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val="tk-TM"/>
        </w:rPr>
      </w:pPr>
      <w:r w:rsidRPr="00714116">
        <w:rPr>
          <w:rFonts w:ascii="Times New Roman" w:eastAsia="Times New Roman" w:hAnsi="Times New Roman" w:cs="Times New Roman"/>
          <w:sz w:val="40"/>
          <w:szCs w:val="40"/>
          <w:lang w:val="tk-TM"/>
        </w:rPr>
        <w:t xml:space="preserve">    Gurlan bentleri birnäçe görkeziji boýunça: suw hojalygynda ulanylyşyna, beýikligine, gidrawlik häsiýetine, işleýiş şertine, gurulýan materialyna we ş.m. görä toparlar bolýar.</w:t>
      </w:r>
    </w:p>
    <w:p w:rsidR="00596598" w:rsidRPr="00714116" w:rsidRDefault="00596598" w:rsidP="002B2416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val="tk-TM"/>
        </w:rPr>
      </w:pPr>
      <w:r w:rsidRPr="00714116">
        <w:rPr>
          <w:rFonts w:ascii="Times New Roman" w:eastAsia="Times New Roman" w:hAnsi="Times New Roman" w:cs="Times New Roman"/>
          <w:sz w:val="40"/>
          <w:szCs w:val="40"/>
          <w:lang w:val="tk-TM"/>
        </w:rPr>
        <w:t xml:space="preserve">    Suw hojalygynda ulanylyşyna görä suwy galdyryjy we howdan dörediji bentlere bölünýär.</w:t>
      </w:r>
    </w:p>
    <w:p w:rsidR="00596598" w:rsidRPr="00714116" w:rsidRDefault="00596598" w:rsidP="002B2416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val="tk-TM"/>
        </w:rPr>
      </w:pPr>
    </w:p>
    <w:p w:rsidR="00596598" w:rsidRPr="00714116" w:rsidRDefault="00596598" w:rsidP="002B2416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val="tk-TM"/>
        </w:rPr>
      </w:pPr>
    </w:p>
    <w:p w:rsidR="00596598" w:rsidRPr="00714116" w:rsidRDefault="00596598" w:rsidP="002B2416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val="tk-TM"/>
        </w:rPr>
      </w:pPr>
    </w:p>
    <w:p w:rsidR="00596598" w:rsidRPr="00B360AF" w:rsidRDefault="00596598" w:rsidP="002B241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tk-TM"/>
        </w:rPr>
      </w:pPr>
      <w:r w:rsidRPr="00B360AF"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0EDB1B50" wp14:editId="06B38576">
            <wp:extent cx="6783573" cy="9877646"/>
            <wp:effectExtent l="0" t="0" r="0" b="0"/>
            <wp:docPr id="5" name="Рисунок 5" descr="C:\Users\Merdan\Pictures\2010-01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dan\Pictures\2010-01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584" cy="98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98" w:rsidRPr="00B360AF" w:rsidRDefault="00596598" w:rsidP="002B241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tk-TM"/>
        </w:rPr>
      </w:pPr>
    </w:p>
    <w:p w:rsidR="00596598" w:rsidRPr="00B360AF" w:rsidRDefault="00596598" w:rsidP="002B241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tk-TM"/>
        </w:rPr>
      </w:pPr>
      <w:r w:rsidRPr="00B360AF"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 wp14:anchorId="3013B897" wp14:editId="7F9D3F96">
            <wp:extent cx="6564597" cy="9245600"/>
            <wp:effectExtent l="0" t="0" r="8255" b="0"/>
            <wp:docPr id="4" name="Рисунок 4" descr="C:\Users\Merdan\Pictures\2010-01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dan\Pictures\2010-01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100" cy="92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98" w:rsidRPr="00B360AF" w:rsidRDefault="00596598" w:rsidP="002B241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tk-TM"/>
        </w:rPr>
      </w:pPr>
      <w:bookmarkStart w:id="0" w:name="_GoBack"/>
      <w:bookmarkEnd w:id="0"/>
      <w:r w:rsidRPr="00B360AF"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4E9D4950" wp14:editId="03126A97">
            <wp:extent cx="6824133" cy="9998202"/>
            <wp:effectExtent l="0" t="0" r="0" b="3175"/>
            <wp:docPr id="3" name="Рисунок 3" descr="C:\Users\Merdan\Pictures\2010-01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dan\Pictures\2010-01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020" cy="100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2F5" w:rsidRPr="00B360AF" w:rsidRDefault="00596598" w:rsidP="00596598">
      <w:pPr>
        <w:spacing w:after="0" w:line="240" w:lineRule="auto"/>
        <w:jc w:val="center"/>
        <w:rPr>
          <w:sz w:val="36"/>
          <w:szCs w:val="36"/>
          <w:lang w:val="tk-TM"/>
        </w:rPr>
      </w:pPr>
      <w:r w:rsidRPr="00B360AF"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09E1808E" wp14:editId="2B0D8A46">
            <wp:extent cx="6874933" cy="10024110"/>
            <wp:effectExtent l="0" t="0" r="2540" b="0"/>
            <wp:docPr id="2" name="Рисунок 2" descr="C:\Users\Merdan\Pictures\2010-01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rdan\Pictures\2010-01-2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355" cy="1003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2F5" w:rsidRPr="00B360AF" w:rsidSect="00943D36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olit/Times">
    <w:altName w:val="Courier New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D72"/>
    <w:rsid w:val="00257851"/>
    <w:rsid w:val="002B2416"/>
    <w:rsid w:val="00313A3F"/>
    <w:rsid w:val="00403881"/>
    <w:rsid w:val="00515E5D"/>
    <w:rsid w:val="00596598"/>
    <w:rsid w:val="005B41DA"/>
    <w:rsid w:val="006E02F5"/>
    <w:rsid w:val="00714116"/>
    <w:rsid w:val="00921D2C"/>
    <w:rsid w:val="00943D36"/>
    <w:rsid w:val="00B360AF"/>
    <w:rsid w:val="00B73A15"/>
    <w:rsid w:val="00B81D72"/>
    <w:rsid w:val="00CA6371"/>
    <w:rsid w:val="00DF7C83"/>
    <w:rsid w:val="00E1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651E26-06DF-4B21-93D2-E3E5E5067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3A1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текст1"/>
    <w:basedOn w:val="a"/>
    <w:rsid w:val="00B73A15"/>
    <w:pPr>
      <w:widowControl w:val="0"/>
      <w:spacing w:after="0" w:line="240" w:lineRule="auto"/>
    </w:pPr>
    <w:rPr>
      <w:rFonts w:ascii="Polit/Times" w:eastAsia="Times New Roman" w:hAnsi="Polit/Times" w:cs="Times New Roman"/>
      <w:snapToGrid w:val="0"/>
      <w:sz w:val="28"/>
      <w:szCs w:val="20"/>
      <w:lang w:val="en-US"/>
    </w:rPr>
  </w:style>
  <w:style w:type="paragraph" w:customStyle="1" w:styleId="2">
    <w:name w:val="Основной текст2"/>
    <w:basedOn w:val="a"/>
    <w:rsid w:val="00B73A15"/>
    <w:pPr>
      <w:widowControl w:val="0"/>
      <w:spacing w:after="0" w:line="240" w:lineRule="auto"/>
    </w:pPr>
    <w:rPr>
      <w:rFonts w:ascii="Polit/Times" w:eastAsia="Times New Roman" w:hAnsi="Polit/Times" w:cs="Times New Roman"/>
      <w:snapToGrid w:val="0"/>
      <w:sz w:val="28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6E0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2F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Lenovo</cp:lastModifiedBy>
  <cp:revision>17</cp:revision>
  <dcterms:created xsi:type="dcterms:W3CDTF">2017-12-03T15:46:00Z</dcterms:created>
  <dcterms:modified xsi:type="dcterms:W3CDTF">2019-11-19T02:51:00Z</dcterms:modified>
</cp:coreProperties>
</file>