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A486" w14:textId="7B2A18D5" w:rsidR="008645FE" w:rsidRPr="008645FE" w:rsidRDefault="008645FE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Tema№16:</w:t>
      </w:r>
      <w:proofErr w:type="spellStart"/>
      <w:r w:rsidRPr="008645FE">
        <w:rPr>
          <w:rFonts w:ascii="Times New Roman" w:eastAsia="Times New Roman,Bold" w:hAnsi="Times New Roman" w:cs="Times New Roman"/>
          <w:b/>
          <w:bCs/>
          <w:sz w:val="28"/>
          <w:szCs w:val="28"/>
        </w:rPr>
        <w:t>Umumy</w:t>
      </w:r>
      <w:proofErr w:type="spellEnd"/>
      <w:r w:rsidRPr="008645FE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b/>
          <w:bCs/>
          <w:sz w:val="28"/>
          <w:szCs w:val="28"/>
        </w:rPr>
        <w:t>bejeriş</w:t>
      </w:r>
      <w:proofErr w:type="spellEnd"/>
      <w:r w:rsidRPr="008645FE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14:paraId="1DC88381" w14:textId="77777777" w:rsidR="008645FE" w:rsidRDefault="008645FE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54356739" w14:textId="25F30360" w:rsidR="008645FE" w:rsidRPr="004D3C6D" w:rsidRDefault="008645FE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</w:t>
      </w:r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1.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Ýeňil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bejeriş</w:t>
      </w:r>
      <w:proofErr w:type="spellEnd"/>
      <w:r w:rsidR="004D3C6D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.</w:t>
      </w:r>
    </w:p>
    <w:p w14:paraId="54984DA3" w14:textId="1EAD665B" w:rsidR="008645FE" w:rsidRPr="008645FE" w:rsidRDefault="008645FE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</w:pPr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2.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Awariýa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sebäpli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.</w:t>
      </w:r>
    </w:p>
    <w:p w14:paraId="5CCE53CF" w14:textId="334C6A53" w:rsidR="008645FE" w:rsidRPr="008645FE" w:rsidRDefault="008645FE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</w:t>
      </w:r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3.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Smenalayyn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ýa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-da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gündelik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TH-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ny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.</w:t>
      </w:r>
    </w:p>
    <w:p w14:paraId="3532A149" w14:textId="76D54EFE" w:rsidR="008645FE" w:rsidRPr="004D3C6D" w:rsidRDefault="008645FE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</w:t>
      </w:r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4.</w:t>
      </w:r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Döwürleýin</w:t>
      </w:r>
      <w:proofErr w:type="spellEnd"/>
      <w:r w:rsidRPr="008645FE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 xml:space="preserve"> TH (TH-1, TH-2 we TH-3)</w:t>
      </w:r>
      <w:r w:rsidR="004D3C6D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.</w:t>
      </w:r>
    </w:p>
    <w:p w14:paraId="67299219" w14:textId="77777777" w:rsidR="008645FE" w:rsidRDefault="008645FE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6E39A6B2" w14:textId="5EFE8D53" w:rsidR="008645FE" w:rsidRPr="008645FE" w:rsidRDefault="008645FE" w:rsidP="00864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</w:t>
      </w:r>
      <w:r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r w:rsidR="004D3C6D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M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aşynyň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düzüji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böleklerindäki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käbir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bozulmalary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kemçilikleri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düzetmek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ýaramsyz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bölekleri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çalşyrma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k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dikeltmek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ýoly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onuň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ukyplylygyny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üpjün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etmek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dikeltmek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göz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öňünde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tutulýar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Bejerilişiň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bu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görnüşine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ulanylýan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ukyplylyk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ýagdaýyny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dikeltmegiň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esasy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usuly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hökmünde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garalýar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01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döwürleýin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TH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degişli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bolan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ähli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operasiýalary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şeýje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hem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</w:t>
      </w:r>
      <w:proofErr w:type="spellEnd"/>
      <w:r w:rsid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bölekleýin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sökmek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käbir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agregatlary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detallary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baza</w:t>
      </w:r>
      <w:proofErr w:type="spellEnd"/>
      <w:r w:rsid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detallaryndan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başgalaryny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täzeleri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dikeldilenleri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bilen</w:t>
      </w:r>
      <w:proofErr w:type="spellEnd"/>
      <w:r w:rsid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çalşyrmak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işlerini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öz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içine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alýar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r w:rsid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>Ýörite agregatlar</w:t>
      </w:r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özi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ýöreýän</w:t>
      </w:r>
      <w:proofErr w:type="spellEnd"/>
      <w:r w:rsid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şassileriň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ýeňil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bejerilişi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her 1700...2100 sag.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işlenilenden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soň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,</w:t>
      </w:r>
      <w:r w:rsid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olaryň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ulanylýan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ýerlerinde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degişli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ussahanalarda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, TH</w:t>
      </w:r>
      <w:r w:rsid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stansiýalarynda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geçirilýär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26FB146B" w14:textId="77777777" w:rsidR="004D3C6D" w:rsidRDefault="004D3C6D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34BCDF4B" w14:textId="1F2DB8E3" w:rsidR="008645FE" w:rsidRPr="008645FE" w:rsidRDefault="004D3C6D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               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Awariýa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sebäpli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.</w:t>
      </w:r>
    </w:p>
    <w:p w14:paraId="704CE87C" w14:textId="77777777" w:rsidR="004D3C6D" w:rsidRDefault="004D3C6D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4E63285A" w14:textId="58620FE9" w:rsidR="008645FE" w:rsidRPr="008645FE" w:rsidRDefault="004D3C6D" w:rsidP="004D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Maşynlaryň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ulanylýan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wagtyndaky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TH-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ny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obýekti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öz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niýetlenilen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işinde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ulanylmaga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taýarlanylanda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niýetlenilen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işinde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ulanylanda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şeýle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hem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bu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gutarandan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soň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daşky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gözden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geçirmek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maýda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näsazlyklary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düzetmegi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sazlamagy</w:t>
      </w:r>
      <w:proofErr w:type="spellEnd"/>
    </w:p>
    <w:p w14:paraId="4D0FE654" w14:textId="77777777" w:rsidR="008645FE" w:rsidRPr="008645FE" w:rsidRDefault="008645FE" w:rsidP="004D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we ş. m.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işleri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operatorlar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ýerine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ýetirýärler</w:t>
      </w:r>
      <w:proofErr w:type="spellEnd"/>
      <w:r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0DE47EBF" w14:textId="77777777" w:rsidR="004D3C6D" w:rsidRDefault="004D3C6D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4C68CD04" w14:textId="6BC0B559" w:rsidR="008645FE" w:rsidRPr="008645FE" w:rsidRDefault="004D3C6D" w:rsidP="004D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Smenalayyn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ýa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-da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gündelik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TH-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ny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her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smenadan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soň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her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günki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gutarandan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soň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operator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l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ar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ýerine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ýetirýärler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Munda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arassalamak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diňlemek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ýangyjyň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ýaglaryň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we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sowadyjy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suwuklygyň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üstüni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dolmak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ýagdaýy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daşky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gözden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geçirip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barlamak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gös-göni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(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enjamlaryň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işledilýän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ýerlerinde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jaýyň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içindäki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ýörite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postlarda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ýerine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ýetirilýär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4120E994" w14:textId="77777777" w:rsidR="004D3C6D" w:rsidRDefault="004D3C6D" w:rsidP="008645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</w:p>
    <w:p w14:paraId="6610C25B" w14:textId="6E6DEF53" w:rsidR="008645FE" w:rsidRPr="008645FE" w:rsidRDefault="004D3C6D" w:rsidP="004D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</w:t>
      </w:r>
      <w:proofErr w:type="spellStart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Döwürleýin</w:t>
      </w:r>
      <w:proofErr w:type="spellEnd"/>
      <w:r w:rsidR="008645FE" w:rsidRPr="008645F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TH (TH-1, TH-2 we TH-3)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kesgitli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wagt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aralyklarynda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-da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toparynyň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kesgitli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iş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möçberini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ýerine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ýetirenlerinden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soň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geçirilýär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Ýörite agregatlarda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özi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ýöreýän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şassiler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üçin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TH-1, TH-2 we TH-3-iň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döwürleýinligi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olaryň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markalaryna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garamazdan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, 60, 240 we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960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sagada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deňdir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goýlan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ý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örite agregatlar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modelleri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üçin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her 125,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500 we 1000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sagatdan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TH-1, TH-2 hem-de TH-3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geçirilýär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).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Ýörite agregatlar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>üçin: gündelik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>ýa-da her 10 sagatdan, şeýle hem döwürleýinligi 250 we 750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>sagat bolan serwis hyzmatlary göz öňünde tutulýar. Kämahallar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TH 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ýörite agregatlar</w:t>
      </w:r>
      <w:proofErr w:type="spellStart"/>
      <w:r w:rsidR="00BE158A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yň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her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markasynyň 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>harçlan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ýangyjyna 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we 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>işlän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işiniň 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4D3C6D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ş. e. ga hasabyna görä (tabl.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4.1)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ýerine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ýetirilýär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Ý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örite agregatlar</w:t>
      </w:r>
      <w:proofErr w:type="spellStart"/>
      <w:r w:rsidR="00BE158A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halk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hojalyk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üçin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TH-1 we TH-2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her 60 we 240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sagada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deň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r w:rsidR="00BE158A">
        <w:rPr>
          <w:rFonts w:ascii="Times New Roman" w:eastAsia="Times New Roman,Bold" w:hAnsi="Times New Roman" w:cs="Times New Roman"/>
          <w:sz w:val="28"/>
          <w:szCs w:val="28"/>
          <w:lang w:val="tk-TM"/>
        </w:rPr>
        <w:t>göteriji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TH-1 her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30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sagatdan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>geçiriiyar</w:t>
      </w:r>
      <w:proofErr w:type="spellEnd"/>
      <w:r w:rsidR="008645FE" w:rsidRPr="008645FE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</w:p>
    <w:p w14:paraId="0067ED82" w14:textId="1D6D4451" w:rsidR="00185FF9" w:rsidRPr="004D3C6D" w:rsidRDefault="00185FF9" w:rsidP="004D3C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5FF9" w:rsidRPr="004D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663AC"/>
    <w:multiLevelType w:val="hybridMultilevel"/>
    <w:tmpl w:val="3286961A"/>
    <w:lvl w:ilvl="0" w:tplc="C8E69E9C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8C"/>
    <w:rsid w:val="000E198C"/>
    <w:rsid w:val="00185FF9"/>
    <w:rsid w:val="004D3C6D"/>
    <w:rsid w:val="008645FE"/>
    <w:rsid w:val="00B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DFEC"/>
  <w15:chartTrackingRefBased/>
  <w15:docId w15:val="{F9BFC68A-8273-4D95-B1C4-A4DC56CA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2021-06-10T16:11:00Z</dcterms:created>
  <dcterms:modified xsi:type="dcterms:W3CDTF">2021-06-10T16:35:00Z</dcterms:modified>
</cp:coreProperties>
</file>